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E5480" w14:textId="131FD3D1" w:rsidR="008E0564" w:rsidRPr="000D71BB" w:rsidRDefault="00D11797" w:rsidP="008E0564">
      <w:pPr>
        <w:pStyle w:val="NoSpacing"/>
        <w:jc w:val="center"/>
        <w:rPr>
          <w:b/>
          <w:sz w:val="44"/>
          <w:szCs w:val="44"/>
          <w:u w:val="single"/>
        </w:rPr>
      </w:pPr>
      <w:r>
        <w:rPr>
          <w:b/>
          <w:sz w:val="44"/>
          <w:szCs w:val="44"/>
          <w:u w:val="single"/>
        </w:rPr>
        <w:t>Q1D Scattering Matrix</w:t>
      </w:r>
    </w:p>
    <w:p w14:paraId="4EDC81B3" w14:textId="79DD0C9A" w:rsidR="008E0564" w:rsidRDefault="008E0564" w:rsidP="009656A2">
      <w:pPr>
        <w:pStyle w:val="NoSpacing"/>
      </w:pPr>
    </w:p>
    <w:p w14:paraId="30395F4A" w14:textId="77777777" w:rsidR="000D71BB" w:rsidRDefault="000D71BB" w:rsidP="009656A2">
      <w:pPr>
        <w:pStyle w:val="NoSpacing"/>
      </w:pPr>
    </w:p>
    <w:p w14:paraId="7C6889A3" w14:textId="5826712E" w:rsidR="0041209F" w:rsidRDefault="009656A2" w:rsidP="009656A2">
      <w:pPr>
        <w:pStyle w:val="NoSpacing"/>
      </w:pPr>
      <w:r>
        <w:t>To start we have a sample placed between two leads of same width as the sample.  We have clamped boundary conditions so there are N channels at the Fermi-energy N ~ (k</w:t>
      </w:r>
      <w:r>
        <w:rPr>
          <w:vertAlign w:val="subscript"/>
        </w:rPr>
        <w:t>F</w:t>
      </w:r>
      <w:r>
        <w:t>W)</w:t>
      </w:r>
      <w:r>
        <w:rPr>
          <w:vertAlign w:val="superscript"/>
        </w:rPr>
        <w:t>d-1</w:t>
      </w:r>
      <w:r>
        <w:t>, where W is the width</w:t>
      </w:r>
      <w:r w:rsidR="00421EDD">
        <w:t xml:space="preserve"> (we’re assuming a box geometry)</w:t>
      </w:r>
      <w:r>
        <w:t xml:space="preserve"> of the sample, and L is its length.  </w:t>
      </w:r>
      <w:r w:rsidR="00C42CF4">
        <w:t>Can visualize channels in k-space:</w:t>
      </w:r>
    </w:p>
    <w:p w14:paraId="51753BB5" w14:textId="77777777" w:rsidR="00C42CF4" w:rsidRDefault="00C42CF4" w:rsidP="009656A2">
      <w:pPr>
        <w:pStyle w:val="NoSpacing"/>
      </w:pPr>
    </w:p>
    <w:p w14:paraId="19807496" w14:textId="77777777" w:rsidR="00C42CF4" w:rsidRDefault="007138AD" w:rsidP="009656A2">
      <w:pPr>
        <w:pStyle w:val="NoSpacing"/>
      </w:pPr>
      <w:r>
        <w:object w:dxaOrig="4812" w:dyaOrig="4104" w14:anchorId="18481F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2pt;height:131.05pt" o:ole="">
            <v:imagedata r:id="rId6" o:title="" croptop="2108f" cropbottom="-2584f" cropleft="13238f" cropright="-676f"/>
          </v:shape>
          <o:OLEObject Type="Embed" ProgID="PBrush" ShapeID="_x0000_i1025" DrawAspect="Content" ObjectID="_1696171685" r:id="rId7"/>
        </w:object>
      </w:r>
    </w:p>
    <w:p w14:paraId="70054C32" w14:textId="77777777" w:rsidR="00B36DDE" w:rsidRDefault="00B36DDE" w:rsidP="009656A2">
      <w:pPr>
        <w:pStyle w:val="NoSpacing"/>
      </w:pPr>
    </w:p>
    <w:p w14:paraId="164912BA" w14:textId="77777777" w:rsidR="00B36DDE" w:rsidRPr="00C67618" w:rsidRDefault="00B36DDE" w:rsidP="009656A2">
      <w:pPr>
        <w:pStyle w:val="NoSpacing"/>
      </w:pPr>
      <w:r>
        <w:t>Well this is supposed to represent the channels in the k</w:t>
      </w:r>
      <w:r>
        <w:rPr>
          <w:vertAlign w:val="subscript"/>
        </w:rPr>
        <w:t>x</w:t>
      </w:r>
      <w:r>
        <w:t xml:space="preserve"> – k</w:t>
      </w:r>
      <w:r>
        <w:rPr>
          <w:vertAlign w:val="subscript"/>
        </w:rPr>
        <w:t>y</w:t>
      </w:r>
      <w:r>
        <w:t xml:space="preserve"> plane</w:t>
      </w:r>
      <w:r w:rsidR="00C67618">
        <w:t xml:space="preserve"> which constitutes a square, inscribed in the Fermi sphere</w:t>
      </w:r>
      <w:r>
        <w:t>, and their ancillary k</w:t>
      </w:r>
      <w:r>
        <w:rPr>
          <w:vertAlign w:val="subscript"/>
        </w:rPr>
        <w:t>z</w:t>
      </w:r>
      <w:r>
        <w:t xml:space="preserve"> values which bring the total energy up to the surface of the Fermi sphere at radius k</w:t>
      </w:r>
      <w:r>
        <w:rPr>
          <w:vertAlign w:val="subscript"/>
        </w:rPr>
        <w:t>F</w:t>
      </w:r>
      <w:r>
        <w:t xml:space="preserve">.  </w:t>
      </w:r>
      <w:r w:rsidR="00C67618">
        <w:t>The k</w:t>
      </w:r>
      <w:r w:rsidR="00C67618">
        <w:rPr>
          <w:vertAlign w:val="subscript"/>
        </w:rPr>
        <w:t>z</w:t>
      </w:r>
      <w:r w:rsidR="00C67618">
        <w:t xml:space="preserve"> values go forward and backward of course, and these are continuous.  The k</w:t>
      </w:r>
      <w:r w:rsidR="00C67618">
        <w:rPr>
          <w:vertAlign w:val="subscript"/>
        </w:rPr>
        <w:t>x</w:t>
      </w:r>
      <w:r w:rsidR="00C67618">
        <w:t>, k</w:t>
      </w:r>
      <w:r w:rsidR="00C67618">
        <w:rPr>
          <w:vertAlign w:val="subscript"/>
        </w:rPr>
        <w:t>y</w:t>
      </w:r>
      <w:r w:rsidR="00C67618">
        <w:t xml:space="preserve"> values are discrete, but note that they may not have the same discretization lengths if the sample is not a square cross-section.  </w:t>
      </w:r>
    </w:p>
    <w:p w14:paraId="0C602717" w14:textId="77777777" w:rsidR="0041209F" w:rsidRDefault="0041209F" w:rsidP="009656A2">
      <w:pPr>
        <w:pStyle w:val="NoSpacing"/>
      </w:pPr>
    </w:p>
    <w:p w14:paraId="5FC855B3" w14:textId="77777777" w:rsidR="0041209F" w:rsidRDefault="0041209F" w:rsidP="009656A2">
      <w:pPr>
        <w:pStyle w:val="NoSpacing"/>
      </w:pPr>
      <w:r w:rsidRPr="00F8332B">
        <w:object w:dxaOrig="4364" w:dyaOrig="2400" w14:anchorId="21E2F3AD">
          <v:shape id="_x0000_i1026" type="#_x0000_t75" style="width:3in;height:86.05pt" o:ole="">
            <v:imagedata r:id="rId8" o:title="" croptop="18132f" cropright="360f"/>
          </v:shape>
          <o:OLEObject Type="Embed" ProgID="PBrush" ShapeID="_x0000_i1026" DrawAspect="Content" ObjectID="_1696171686" r:id="rId9"/>
        </w:object>
      </w:r>
    </w:p>
    <w:p w14:paraId="238CA4A6" w14:textId="77777777" w:rsidR="009656A2" w:rsidRDefault="009656A2" w:rsidP="009656A2">
      <w:pPr>
        <w:pStyle w:val="NoSpacing"/>
      </w:pPr>
      <w:r>
        <w:t>On either side we have wavefunctions:</w:t>
      </w:r>
    </w:p>
    <w:p w14:paraId="65952801" w14:textId="77777777" w:rsidR="009656A2" w:rsidRDefault="009656A2" w:rsidP="009656A2">
      <w:pPr>
        <w:pStyle w:val="NoSpacing"/>
      </w:pPr>
    </w:p>
    <w:p w14:paraId="262C94F1" w14:textId="377E52B6" w:rsidR="009656A2" w:rsidRDefault="00E73EAF" w:rsidP="009656A2">
      <w:pPr>
        <w:pStyle w:val="NoSpacing"/>
      </w:pPr>
      <w:r w:rsidRPr="00180529">
        <w:rPr>
          <w:position w:val="-78"/>
        </w:rPr>
        <w:object w:dxaOrig="4980" w:dyaOrig="1680" w14:anchorId="1AAAF424">
          <v:shape id="_x0000_i1027" type="#_x0000_t75" style="width:248.65pt;height:86.05pt" o:ole="">
            <v:imagedata r:id="rId10" o:title=""/>
          </v:shape>
          <o:OLEObject Type="Embed" ProgID="Equation.DSMT4" ShapeID="_x0000_i1027" DrawAspect="Content" ObjectID="_1696171687" r:id="rId11"/>
        </w:object>
      </w:r>
      <w:r w:rsidR="009656A2">
        <w:t xml:space="preserve"> </w:t>
      </w:r>
    </w:p>
    <w:p w14:paraId="175AAE94" w14:textId="77777777" w:rsidR="0034315B" w:rsidRDefault="0034315B" w:rsidP="009656A2">
      <w:pPr>
        <w:pStyle w:val="NoSpacing"/>
      </w:pPr>
    </w:p>
    <w:p w14:paraId="0CE8331E" w14:textId="79886C0C" w:rsidR="006864F9" w:rsidRDefault="007808D6" w:rsidP="009656A2">
      <w:pPr>
        <w:pStyle w:val="NoSpacing"/>
      </w:pPr>
      <w:r>
        <w:t xml:space="preserve">where we put the wavefunctions in terms of the current amplitude in each channel, like we did in 1D, as the S-matrix relates current amplitudes, not particle density amplitudes.  </w:t>
      </w:r>
      <w:r w:rsidR="000B5749">
        <w:t xml:space="preserve">The a’s and b’s may be spinors if spin interactions are present.  </w:t>
      </w:r>
      <w:r w:rsidR="006864F9">
        <w:t>The total current on the left would be:</w:t>
      </w:r>
    </w:p>
    <w:p w14:paraId="42FDC716" w14:textId="77777777" w:rsidR="006864F9" w:rsidRDefault="006864F9" w:rsidP="009656A2">
      <w:pPr>
        <w:pStyle w:val="NoSpacing"/>
      </w:pPr>
    </w:p>
    <w:p w14:paraId="1CCB71E2" w14:textId="6F104942" w:rsidR="006864F9" w:rsidRDefault="00E73EAF" w:rsidP="009656A2">
      <w:pPr>
        <w:pStyle w:val="NoSpacing"/>
      </w:pPr>
      <w:r w:rsidRPr="006864F9">
        <w:rPr>
          <w:position w:val="-122"/>
        </w:rPr>
        <w:object w:dxaOrig="9660" w:dyaOrig="2160" w14:anchorId="2B64B6B6">
          <v:shape id="_x0000_i1028" type="#_x0000_t75" style="width:482.05pt;height:108.55pt" o:ole="">
            <v:imagedata r:id="rId12" o:title=""/>
          </v:shape>
          <o:OLEObject Type="Embed" ProgID="Equation.DSMT4" ShapeID="_x0000_i1028" DrawAspect="Content" ObjectID="_1696171688" r:id="rId13"/>
        </w:object>
      </w:r>
    </w:p>
    <w:p w14:paraId="43DCAB3E" w14:textId="77777777" w:rsidR="003C59B8" w:rsidRDefault="005E7E4C" w:rsidP="009656A2">
      <w:pPr>
        <w:pStyle w:val="NoSpacing"/>
      </w:pPr>
      <w:r>
        <w:t>(assuming the φ’s are real, though this isn’t critical).  Now to get the current, as opposed to current density, we would integrate over the transve</w:t>
      </w:r>
      <w:r w:rsidR="00CD0F49">
        <w:t>rse x,y region.  And this would</w:t>
      </w:r>
      <w:r>
        <w:t xml:space="preserve"> fix m = n:</w:t>
      </w:r>
    </w:p>
    <w:p w14:paraId="03A22F96" w14:textId="77777777" w:rsidR="005E7E4C" w:rsidRDefault="005E7E4C" w:rsidP="009656A2">
      <w:pPr>
        <w:pStyle w:val="NoSpacing"/>
      </w:pPr>
    </w:p>
    <w:p w14:paraId="00083A9A" w14:textId="77777777" w:rsidR="005E7E4C" w:rsidRDefault="005E7E4C" w:rsidP="009656A2">
      <w:pPr>
        <w:pStyle w:val="NoSpacing"/>
      </w:pPr>
      <w:r w:rsidRPr="005E7E4C">
        <w:rPr>
          <w:position w:val="-98"/>
        </w:rPr>
        <w:object w:dxaOrig="6520" w:dyaOrig="2240" w14:anchorId="51C22F58">
          <v:shape id="_x0000_i1029" type="#_x0000_t75" style="width:325.15pt;height:106.9pt" o:ole="">
            <v:imagedata r:id="rId14" o:title=""/>
          </v:shape>
          <o:OLEObject Type="Embed" ProgID="Equation.DSMT4" ShapeID="_x0000_i1029" DrawAspect="Content" ObjectID="_1696171689" r:id="rId15"/>
        </w:object>
      </w:r>
    </w:p>
    <w:p w14:paraId="56BCE6C2" w14:textId="77777777" w:rsidR="005E7E4C" w:rsidRDefault="005E7E4C" w:rsidP="009656A2">
      <w:pPr>
        <w:pStyle w:val="NoSpacing"/>
      </w:pPr>
    </w:p>
    <w:p w14:paraId="27ED7EE4" w14:textId="77777777" w:rsidR="003C59B8" w:rsidRDefault="005E7E4C" w:rsidP="009656A2">
      <w:pPr>
        <w:pStyle w:val="NoSpacing"/>
      </w:pPr>
      <w:r>
        <w:t xml:space="preserve">The last line happens because the last two terms combine to give a purely imaginary number.  </w:t>
      </w:r>
      <w:r w:rsidR="003C59B8">
        <w:t>Similarly, if we calculate the current on the right, averaged over space, we will get:</w:t>
      </w:r>
    </w:p>
    <w:p w14:paraId="5D29ACD8" w14:textId="77777777" w:rsidR="003C59B8" w:rsidRDefault="003C59B8" w:rsidP="009656A2">
      <w:pPr>
        <w:pStyle w:val="NoSpacing"/>
      </w:pPr>
    </w:p>
    <w:p w14:paraId="22D8C744" w14:textId="77777777" w:rsidR="003C59B8" w:rsidRDefault="005E7E4C" w:rsidP="009656A2">
      <w:pPr>
        <w:pStyle w:val="NoSpacing"/>
      </w:pPr>
      <w:r w:rsidRPr="003C59B8">
        <w:rPr>
          <w:position w:val="-28"/>
        </w:rPr>
        <w:object w:dxaOrig="2040" w:dyaOrig="680" w14:anchorId="219F2AE5">
          <v:shape id="_x0000_i1030" type="#_x0000_t75" style="width:100.15pt;height:36.55pt" o:ole="">
            <v:imagedata r:id="rId16" o:title=""/>
          </v:shape>
          <o:OLEObject Type="Embed" ProgID="Equation.DSMT4" ShapeID="_x0000_i1030" DrawAspect="Content" ObjectID="_1696171690" r:id="rId17"/>
        </w:object>
      </w:r>
    </w:p>
    <w:p w14:paraId="71614BA6" w14:textId="77777777" w:rsidR="006864F9" w:rsidRDefault="006864F9" w:rsidP="009656A2">
      <w:pPr>
        <w:pStyle w:val="NoSpacing"/>
      </w:pPr>
    </w:p>
    <w:p w14:paraId="3CA0183D" w14:textId="77777777" w:rsidR="0034315B" w:rsidRPr="00855147" w:rsidRDefault="0034315B" w:rsidP="009656A2">
      <w:pPr>
        <w:pStyle w:val="NoSpacing"/>
      </w:pPr>
      <w:r>
        <w:t xml:space="preserve">So the coefficients of the wavefunction are </w:t>
      </w:r>
      <w:r w:rsidR="00CE372C">
        <w:t>written</w:t>
      </w:r>
      <w:r>
        <w:t xml:space="preserve"> so that the a’s, b’s</w:t>
      </w:r>
      <w:r w:rsidR="006864F9">
        <w:t xml:space="preserve"> </w:t>
      </w:r>
      <w:r w:rsidR="003C59B8">
        <w:t xml:space="preserve">give the currents themselves.  Further we can clearly identify the </w:t>
      </w:r>
      <w:r w:rsidR="003C59B8">
        <w:rPr>
          <w:vertAlign w:val="superscript"/>
        </w:rPr>
        <w:t>+</w:t>
      </w:r>
      <w:r w:rsidR="003C59B8">
        <w:t xml:space="preserve">’s as forward proceeding currents, while the </w:t>
      </w:r>
      <w:r w:rsidR="003C59B8">
        <w:rPr>
          <w:vertAlign w:val="superscript"/>
        </w:rPr>
        <w:t>–</w:t>
      </w:r>
      <w:r w:rsidR="003C59B8">
        <w:t>‘s are backwards proceeding currents.</w:t>
      </w:r>
      <w:r w:rsidR="008407F7">
        <w:t xml:space="preserve">  </w:t>
      </w:r>
      <w:r w:rsidR="00855147">
        <w:t>We could observe that if the coefficients a</w:t>
      </w:r>
      <w:r w:rsidR="00855147">
        <w:rPr>
          <w:vertAlign w:val="subscript"/>
        </w:rPr>
        <w:t>m</w:t>
      </w:r>
      <w:r w:rsidR="00855147">
        <w:rPr>
          <w:vertAlign w:val="superscript"/>
        </w:rPr>
        <w:t>+</w:t>
      </w:r>
      <w:r w:rsidR="00855147">
        <w:t xml:space="preserve"> and a</w:t>
      </w:r>
      <w:r w:rsidR="00855147">
        <w:rPr>
          <w:vertAlign w:val="subscript"/>
        </w:rPr>
        <w:t>m</w:t>
      </w:r>
      <w:r w:rsidR="00855147">
        <w:rPr>
          <w:vertAlign w:val="superscript"/>
        </w:rPr>
        <w:t>-</w:t>
      </w:r>
      <w:r w:rsidR="00855147">
        <w:t xml:space="preserve"> are equal/opposite, then we get no net current on that side.  And this is sensible b/c then the exponential terms would combine into a standing wave.</w:t>
      </w:r>
    </w:p>
    <w:p w14:paraId="64CEBC97" w14:textId="77777777" w:rsidR="009656A2" w:rsidRDefault="009656A2" w:rsidP="009656A2">
      <w:pPr>
        <w:pStyle w:val="NoSpacing"/>
      </w:pPr>
    </w:p>
    <w:p w14:paraId="6A25E44A" w14:textId="77777777" w:rsidR="009656A2" w:rsidRPr="00761EF7" w:rsidRDefault="009656A2" w:rsidP="009656A2">
      <w:pPr>
        <w:pStyle w:val="NoSpacing"/>
        <w:rPr>
          <w:b/>
          <w:sz w:val="28"/>
          <w:szCs w:val="28"/>
        </w:rPr>
      </w:pPr>
      <w:r w:rsidRPr="00761EF7">
        <w:rPr>
          <w:b/>
          <w:sz w:val="28"/>
          <w:szCs w:val="28"/>
        </w:rPr>
        <w:t>Transmission and reflection matrices</w:t>
      </w:r>
    </w:p>
    <w:p w14:paraId="4AB3D940" w14:textId="77777777" w:rsidR="00967130" w:rsidRDefault="009656A2" w:rsidP="009656A2">
      <w:pPr>
        <w:pStyle w:val="NoSpacing"/>
      </w:pPr>
      <w:r>
        <w:t>These coefficients are related via the transmission and reflection matrice</w:t>
      </w:r>
      <w:r w:rsidR="00D33138">
        <w:t>s, t, r.  These are defined via the following experiment.  We send a beam of particles towards the sample from the left hand side (defining the a</w:t>
      </w:r>
      <w:r w:rsidR="00D33138">
        <w:rPr>
          <w:vertAlign w:val="superscript"/>
        </w:rPr>
        <w:t>+</w:t>
      </w:r>
      <w:r w:rsidR="00D33138">
        <w:t xml:space="preserve"> coefficients).  These either transmit (defining the b</w:t>
      </w:r>
      <w:r w:rsidR="00D33138">
        <w:rPr>
          <w:vertAlign w:val="superscript"/>
        </w:rPr>
        <w:t>+</w:t>
      </w:r>
      <w:r w:rsidR="00D33138">
        <w:t>) or reflect back (defining the a</w:t>
      </w:r>
      <w:r w:rsidR="00D33138">
        <w:rPr>
          <w:vertAlign w:val="superscript"/>
        </w:rPr>
        <w:t>-</w:t>
      </w:r>
      <w:r w:rsidR="0041209F">
        <w:t xml:space="preserve"> coefficients)</w:t>
      </w:r>
      <w:r w:rsidR="00D33138">
        <w:t>.  And b</w:t>
      </w:r>
      <w:r w:rsidR="00D33138">
        <w:rPr>
          <w:vertAlign w:val="superscript"/>
        </w:rPr>
        <w:t>-</w:t>
      </w:r>
      <w:r w:rsidR="00D33138">
        <w:t xml:space="preserve"> = 0 in this experiment.   </w:t>
      </w:r>
    </w:p>
    <w:p w14:paraId="70A25B71" w14:textId="77777777" w:rsidR="00967130" w:rsidRDefault="00967130" w:rsidP="009656A2">
      <w:pPr>
        <w:pStyle w:val="NoSpacing"/>
      </w:pPr>
    </w:p>
    <w:p w14:paraId="1F9AED2C" w14:textId="77777777" w:rsidR="00967130" w:rsidRDefault="00967130" w:rsidP="009656A2">
      <w:pPr>
        <w:pStyle w:val="NoSpacing"/>
      </w:pPr>
      <w:r w:rsidRPr="00F8332B">
        <w:object w:dxaOrig="4364" w:dyaOrig="2400" w14:anchorId="723D6A8E">
          <v:shape id="_x0000_i1031" type="#_x0000_t75" style="width:3in;height:86.05pt" o:ole="">
            <v:imagedata r:id="rId18" o:title="" croptop="18132f" cropright="360f"/>
          </v:shape>
          <o:OLEObject Type="Embed" ProgID="PBrush" ShapeID="_x0000_i1031" DrawAspect="Content" ObjectID="_1696171691" r:id="rId19"/>
        </w:object>
      </w:r>
    </w:p>
    <w:p w14:paraId="158972D9" w14:textId="77777777" w:rsidR="00967130" w:rsidRDefault="00967130" w:rsidP="009656A2">
      <w:pPr>
        <w:pStyle w:val="NoSpacing"/>
      </w:pPr>
    </w:p>
    <w:p w14:paraId="5507BBB5" w14:textId="49CDC923" w:rsidR="009656A2" w:rsidRDefault="00D33138" w:rsidP="009656A2">
      <w:pPr>
        <w:pStyle w:val="NoSpacing"/>
      </w:pPr>
      <w:r>
        <w:lastRenderedPageBreak/>
        <w:t>So these three sets of coefficients are related via</w:t>
      </w:r>
      <w:r w:rsidR="00D85437">
        <w:t xml:space="preserve"> (this is a matrix equation)</w:t>
      </w:r>
      <w:r>
        <w:t>:</w:t>
      </w:r>
    </w:p>
    <w:p w14:paraId="24B8F688" w14:textId="77777777" w:rsidR="00D33138" w:rsidRDefault="00D33138" w:rsidP="009656A2">
      <w:pPr>
        <w:pStyle w:val="NoSpacing"/>
      </w:pPr>
    </w:p>
    <w:p w14:paraId="66D688D5" w14:textId="77777777" w:rsidR="00D33138" w:rsidRDefault="00D33138" w:rsidP="009656A2">
      <w:pPr>
        <w:pStyle w:val="NoSpacing"/>
      </w:pPr>
      <w:r w:rsidRPr="00D33138">
        <w:rPr>
          <w:position w:val="-30"/>
        </w:rPr>
        <w:object w:dxaOrig="859" w:dyaOrig="720" w14:anchorId="392DC1D9">
          <v:shape id="_x0000_i1032" type="#_x0000_t75" style="width:43.9pt;height:37.15pt" o:ole="">
            <v:imagedata r:id="rId20" o:title=""/>
          </v:shape>
          <o:OLEObject Type="Embed" ProgID="Equation.DSMT4" ShapeID="_x0000_i1032" DrawAspect="Content" ObjectID="_1696171692" r:id="rId21"/>
        </w:object>
      </w:r>
      <w:r>
        <w:t xml:space="preserve"> </w:t>
      </w:r>
    </w:p>
    <w:p w14:paraId="4F4C53E1" w14:textId="77777777" w:rsidR="00D33138" w:rsidRDefault="00D33138" w:rsidP="009656A2">
      <w:pPr>
        <w:pStyle w:val="NoSpacing"/>
      </w:pPr>
    </w:p>
    <w:p w14:paraId="3E3ACC49" w14:textId="0CA8A7D1" w:rsidR="00D33138" w:rsidRDefault="00D33138" w:rsidP="009656A2">
      <w:pPr>
        <w:pStyle w:val="NoSpacing"/>
      </w:pPr>
      <w:r>
        <w:t>Alternatively, if we send a beam in from the right then we have</w:t>
      </w:r>
      <w:r w:rsidR="00D85437">
        <w:t xml:space="preserve"> (again, matrix equation)</w:t>
      </w:r>
      <w:r>
        <w:t>:</w:t>
      </w:r>
    </w:p>
    <w:p w14:paraId="70BBD56C" w14:textId="77777777" w:rsidR="00D33138" w:rsidRDefault="00D33138" w:rsidP="009656A2">
      <w:pPr>
        <w:pStyle w:val="NoSpacing"/>
      </w:pPr>
    </w:p>
    <w:p w14:paraId="70F78652" w14:textId="77777777" w:rsidR="00D33138" w:rsidRDefault="00D33138" w:rsidP="009656A2">
      <w:pPr>
        <w:pStyle w:val="NoSpacing"/>
      </w:pPr>
      <w:r w:rsidRPr="00D33138">
        <w:rPr>
          <w:position w:val="-30"/>
        </w:rPr>
        <w:object w:dxaOrig="900" w:dyaOrig="720" w14:anchorId="2B7269D7">
          <v:shape id="_x0000_i1033" type="#_x0000_t75" style="width:43.9pt;height:37.15pt" o:ole="">
            <v:imagedata r:id="rId22" o:title=""/>
          </v:shape>
          <o:OLEObject Type="Embed" ProgID="Equation.DSMT4" ShapeID="_x0000_i1033" DrawAspect="Content" ObjectID="_1696171693" r:id="rId23"/>
        </w:object>
      </w:r>
    </w:p>
    <w:p w14:paraId="62E8DBD1" w14:textId="77777777" w:rsidR="00D33138" w:rsidRDefault="00D33138" w:rsidP="009656A2">
      <w:pPr>
        <w:pStyle w:val="NoSpacing"/>
      </w:pPr>
    </w:p>
    <w:p w14:paraId="1472B4CA" w14:textId="71431ED8" w:rsidR="000B5749" w:rsidRDefault="00D85437" w:rsidP="009656A2">
      <w:pPr>
        <w:pStyle w:val="NoSpacing"/>
      </w:pPr>
      <w:r>
        <w:t>where</w:t>
      </w:r>
      <w:r w:rsidR="0041209F">
        <w:t xml:space="preserve"> a</w:t>
      </w:r>
      <w:r w:rsidR="0041209F">
        <w:rPr>
          <w:vertAlign w:val="superscript"/>
        </w:rPr>
        <w:t>+</w:t>
      </w:r>
      <w:r w:rsidR="0041209F">
        <w:t xml:space="preserve"> </w:t>
      </w:r>
      <w:r>
        <w:t>would equal</w:t>
      </w:r>
      <w:r w:rsidR="0041209F">
        <w:t xml:space="preserve"> 0 in this experiment.  </w:t>
      </w:r>
      <w:r w:rsidR="006604E9">
        <w:t xml:space="preserve">So this t is the transmission matrix in the Landauer formula.  </w:t>
      </w:r>
    </w:p>
    <w:p w14:paraId="675BA9C0" w14:textId="77777777" w:rsidR="000B5749" w:rsidRDefault="000B5749" w:rsidP="009656A2">
      <w:pPr>
        <w:pStyle w:val="NoSpacing"/>
      </w:pPr>
    </w:p>
    <w:p w14:paraId="13E320A3" w14:textId="5D5B1991" w:rsidR="000B5749" w:rsidRPr="000B5749" w:rsidRDefault="000B5749" w:rsidP="009656A2">
      <w:pPr>
        <w:pStyle w:val="NoSpacing"/>
        <w:rPr>
          <w:b/>
          <w:sz w:val="24"/>
          <w:szCs w:val="24"/>
        </w:rPr>
      </w:pPr>
      <w:r w:rsidRPr="000B5749">
        <w:rPr>
          <w:b/>
          <w:sz w:val="24"/>
          <w:szCs w:val="24"/>
        </w:rPr>
        <w:t>Current Conservation</w:t>
      </w:r>
    </w:p>
    <w:p w14:paraId="1A45CDA6" w14:textId="428C1A8B" w:rsidR="0041209F" w:rsidRDefault="00E52F3A" w:rsidP="009656A2">
      <w:pPr>
        <w:pStyle w:val="NoSpacing"/>
      </w:pPr>
      <w:r>
        <w:t>In the first situation, current conservation requires:</w:t>
      </w:r>
    </w:p>
    <w:p w14:paraId="02EF224A" w14:textId="77777777" w:rsidR="00E52F3A" w:rsidRDefault="00E52F3A" w:rsidP="009656A2">
      <w:pPr>
        <w:pStyle w:val="NoSpacing"/>
      </w:pPr>
    </w:p>
    <w:p w14:paraId="2B032137" w14:textId="77777777" w:rsidR="00E52F3A" w:rsidRDefault="00A87B8D" w:rsidP="00E52F3A">
      <w:pPr>
        <w:pStyle w:val="NoSpacing"/>
        <w:tabs>
          <w:tab w:val="left" w:pos="1115"/>
        </w:tabs>
      </w:pPr>
      <w:r w:rsidRPr="00E52F3A">
        <w:rPr>
          <w:position w:val="-88"/>
        </w:rPr>
        <w:object w:dxaOrig="4120" w:dyaOrig="2200" w14:anchorId="5F5325EF">
          <v:shape id="_x0000_i1034" type="#_x0000_t75" style="width:209.8pt;height:109.15pt" o:ole="">
            <v:imagedata r:id="rId24" o:title=""/>
          </v:shape>
          <o:OLEObject Type="Embed" ProgID="Equation.DSMT4" ShapeID="_x0000_i1034" DrawAspect="Content" ObjectID="_1696171694" r:id="rId25"/>
        </w:object>
      </w:r>
      <w:r w:rsidR="00E52F3A">
        <w:tab/>
      </w:r>
    </w:p>
    <w:p w14:paraId="321DF487" w14:textId="77777777" w:rsidR="00E52F3A" w:rsidRDefault="00E52F3A" w:rsidP="00E52F3A">
      <w:pPr>
        <w:pStyle w:val="NoSpacing"/>
        <w:tabs>
          <w:tab w:val="left" w:pos="1115"/>
        </w:tabs>
      </w:pPr>
    </w:p>
    <w:p w14:paraId="423ABCB4" w14:textId="77777777" w:rsidR="00E52F3A" w:rsidRDefault="00E52F3A" w:rsidP="00E52F3A">
      <w:pPr>
        <w:pStyle w:val="NoSpacing"/>
        <w:tabs>
          <w:tab w:val="left" w:pos="1115"/>
        </w:tabs>
      </w:pPr>
      <w:r>
        <w:t>The only way this can hold is if the middle is 1 identically.  So then we have:</w:t>
      </w:r>
    </w:p>
    <w:p w14:paraId="6266212D" w14:textId="77777777" w:rsidR="00E52F3A" w:rsidRDefault="00E52F3A" w:rsidP="00E52F3A">
      <w:pPr>
        <w:pStyle w:val="NoSpacing"/>
        <w:tabs>
          <w:tab w:val="left" w:pos="1115"/>
        </w:tabs>
      </w:pPr>
    </w:p>
    <w:p w14:paraId="0313A8BF" w14:textId="3420097A" w:rsidR="00E52F3A" w:rsidRDefault="008D27CD" w:rsidP="00E52F3A">
      <w:pPr>
        <w:pStyle w:val="NoSpacing"/>
        <w:tabs>
          <w:tab w:val="left" w:pos="1115"/>
        </w:tabs>
      </w:pPr>
      <w:r w:rsidRPr="004D5A35">
        <w:rPr>
          <w:position w:val="-6"/>
        </w:rPr>
        <w:object w:dxaOrig="1140" w:dyaOrig="320" w14:anchorId="13E330F2">
          <v:shape id="_x0000_i1035" type="#_x0000_t75" style="width:70.9pt;height:17.45pt" o:ole="" filled="t" fillcolor="#cfc">
            <v:imagedata r:id="rId26" o:title=""/>
          </v:shape>
          <o:OLEObject Type="Embed" ProgID="Equation.DSMT4" ShapeID="_x0000_i1035" DrawAspect="Content" ObjectID="_1696171695" r:id="rId27"/>
        </w:object>
      </w:r>
    </w:p>
    <w:p w14:paraId="243D625B" w14:textId="77777777" w:rsidR="0041209F" w:rsidRDefault="0041209F" w:rsidP="009656A2">
      <w:pPr>
        <w:pStyle w:val="NoSpacing"/>
      </w:pPr>
    </w:p>
    <w:p w14:paraId="61F31506" w14:textId="77777777" w:rsidR="004D5A35" w:rsidRDefault="004D5A35" w:rsidP="009656A2">
      <w:pPr>
        <w:pStyle w:val="NoSpacing"/>
      </w:pPr>
      <w:r>
        <w:t>Performing the same analysis on the other side, we would conclude that:</w:t>
      </w:r>
    </w:p>
    <w:p w14:paraId="457A8176" w14:textId="77777777" w:rsidR="004D5A35" w:rsidRDefault="004D5A35" w:rsidP="009656A2">
      <w:pPr>
        <w:pStyle w:val="NoSpacing"/>
      </w:pPr>
    </w:p>
    <w:p w14:paraId="07C5767E" w14:textId="7FFB009C" w:rsidR="004D5A35" w:rsidRDefault="008D27CD" w:rsidP="009656A2">
      <w:pPr>
        <w:pStyle w:val="NoSpacing"/>
      </w:pPr>
      <w:r w:rsidRPr="002F0641">
        <w:rPr>
          <w:position w:val="-6"/>
        </w:rPr>
        <w:object w:dxaOrig="1340" w:dyaOrig="320" w14:anchorId="0DD975B4">
          <v:shape id="_x0000_i1036" type="#_x0000_t75" style="width:72.55pt;height:15.75pt" o:ole="" filled="t" fillcolor="#cfc">
            <v:imagedata r:id="rId28" o:title=""/>
          </v:shape>
          <o:OLEObject Type="Embed" ProgID="Equation.DSMT4" ShapeID="_x0000_i1036" DrawAspect="Content" ObjectID="_1696171696" r:id="rId29"/>
        </w:object>
      </w:r>
    </w:p>
    <w:p w14:paraId="3D5F8575" w14:textId="77777777" w:rsidR="0041209F" w:rsidRDefault="0041209F" w:rsidP="009656A2">
      <w:pPr>
        <w:pStyle w:val="NoSpacing"/>
      </w:pPr>
    </w:p>
    <w:p w14:paraId="148FB080" w14:textId="77777777" w:rsidR="006864F9" w:rsidRDefault="004D5A35" w:rsidP="00D50A2B">
      <w:pPr>
        <w:pStyle w:val="NoSpacing"/>
      </w:pPr>
      <w:r>
        <w:t xml:space="preserve">as well.  </w:t>
      </w:r>
      <w:r w:rsidR="00A87B8D">
        <w:t>We can interpret |t</w:t>
      </w:r>
      <w:r w:rsidR="00A87B8D">
        <w:rPr>
          <w:vertAlign w:val="subscript"/>
        </w:rPr>
        <w:t>n</w:t>
      </w:r>
      <w:r w:rsidR="00F86267">
        <w:rPr>
          <w:vertAlign w:val="subscript"/>
        </w:rPr>
        <w:t>m</w:t>
      </w:r>
      <w:r w:rsidR="00A87B8D">
        <w:t>|</w:t>
      </w:r>
      <w:r w:rsidR="00A87B8D">
        <w:rPr>
          <w:vertAlign w:val="superscript"/>
        </w:rPr>
        <w:t>2</w:t>
      </w:r>
      <w:r w:rsidR="00A87B8D">
        <w:t xml:space="preserve"> as the probability for an electron in channel m to scatter into channel n.  We can see this as follows.</w:t>
      </w:r>
      <w:r w:rsidR="00143B71">
        <w:t xml:space="preserve">  Let the incident current have unit magnitude and be directed along channel m.  T</w:t>
      </w:r>
      <w:r w:rsidR="00A87B8D">
        <w:t>hen the reflected and transmitted wavefunctions will be scattered into the other channels, as described by the following wavefunctions:</w:t>
      </w:r>
    </w:p>
    <w:p w14:paraId="6772CD8E" w14:textId="77777777" w:rsidR="00A87B8D" w:rsidRDefault="00A87B8D" w:rsidP="00A87B8D">
      <w:pPr>
        <w:pStyle w:val="NoSpacing"/>
      </w:pPr>
    </w:p>
    <w:p w14:paraId="3A449D20" w14:textId="23942B39" w:rsidR="00A87B8D" w:rsidRDefault="007808D6" w:rsidP="00A87B8D">
      <w:pPr>
        <w:pStyle w:val="NoSpacing"/>
      </w:pPr>
      <w:r w:rsidRPr="00C64179">
        <w:rPr>
          <w:position w:val="-68"/>
        </w:rPr>
        <w:object w:dxaOrig="5620" w:dyaOrig="1480" w14:anchorId="6A85404C">
          <v:shape id="_x0000_i1091" type="#_x0000_t75" style="width:284.05pt;height:76.5pt" o:ole="">
            <v:imagedata r:id="rId30" o:title=""/>
          </v:shape>
          <o:OLEObject Type="Embed" ProgID="Equation.DSMT4" ShapeID="_x0000_i1091" DrawAspect="Content" ObjectID="_1696171697" r:id="rId31"/>
        </w:object>
      </w:r>
    </w:p>
    <w:p w14:paraId="754C949C" w14:textId="77777777" w:rsidR="00A87B8D" w:rsidRDefault="00A87B8D" w:rsidP="00A87B8D">
      <w:pPr>
        <w:pStyle w:val="NoSpacing"/>
      </w:pPr>
    </w:p>
    <w:p w14:paraId="15EE2986" w14:textId="77777777" w:rsidR="00143B71" w:rsidRDefault="00143B71" w:rsidP="00A87B8D">
      <w:pPr>
        <w:pStyle w:val="NoSpacing"/>
      </w:pPr>
      <w:r>
        <w:t>This is so because the b’s would be given by:</w:t>
      </w:r>
    </w:p>
    <w:p w14:paraId="6CBBAF1A" w14:textId="77777777" w:rsidR="00143B71" w:rsidRDefault="00143B71" w:rsidP="00A87B8D">
      <w:pPr>
        <w:pStyle w:val="NoSpacing"/>
      </w:pPr>
    </w:p>
    <w:p w14:paraId="773965D6" w14:textId="77777777" w:rsidR="00143B71" w:rsidRDefault="00143B71" w:rsidP="00A87B8D">
      <w:pPr>
        <w:pStyle w:val="NoSpacing"/>
      </w:pPr>
      <w:r w:rsidRPr="00143B71">
        <w:rPr>
          <w:position w:val="-32"/>
        </w:rPr>
        <w:object w:dxaOrig="3200" w:dyaOrig="760" w14:anchorId="15008F82">
          <v:shape id="_x0000_i1038" type="#_x0000_t75" style="width:159.2pt;height:35.45pt" o:ole="">
            <v:imagedata r:id="rId32" o:title=""/>
          </v:shape>
          <o:OLEObject Type="Embed" ProgID="Equation.DSMT4" ShapeID="_x0000_i1038" DrawAspect="Content" ObjectID="_1696171698" r:id="rId33"/>
        </w:object>
      </w:r>
      <w:r>
        <w:t xml:space="preserve"> </w:t>
      </w:r>
    </w:p>
    <w:p w14:paraId="7004CA6F" w14:textId="77777777" w:rsidR="00143B71" w:rsidRDefault="00143B71" w:rsidP="00A87B8D">
      <w:pPr>
        <w:pStyle w:val="NoSpacing"/>
      </w:pPr>
    </w:p>
    <w:p w14:paraId="02D702BB" w14:textId="77777777" w:rsidR="00143B71" w:rsidRDefault="00143B71" w:rsidP="00580F26">
      <w:pPr>
        <w:pStyle w:val="NoSpacing"/>
      </w:pPr>
      <w:r>
        <w:t>and it follows naturally that |t</w:t>
      </w:r>
      <w:r>
        <w:rPr>
          <w:vertAlign w:val="subscript"/>
        </w:rPr>
        <w:t>nm</w:t>
      </w:r>
      <w:r>
        <w:t>|</w:t>
      </w:r>
      <w:r>
        <w:rPr>
          <w:vertAlign w:val="superscript"/>
        </w:rPr>
        <w:t>2</w:t>
      </w:r>
      <w:r>
        <w:t xml:space="preserve"> is fraction of current being transmitted from m to n, while |r</w:t>
      </w:r>
      <w:r>
        <w:rPr>
          <w:vertAlign w:val="subscript"/>
        </w:rPr>
        <w:t>nm</w:t>
      </w:r>
      <w:r>
        <w:t>|</w:t>
      </w:r>
      <w:r>
        <w:rPr>
          <w:vertAlign w:val="superscript"/>
        </w:rPr>
        <w:t>2</w:t>
      </w:r>
      <w:r>
        <w:t xml:space="preserve"> is fraction being reflected from m to n.</w:t>
      </w:r>
      <w:r w:rsidR="008B2140">
        <w:t xml:space="preserve">  </w:t>
      </w:r>
      <w:r w:rsidR="00011488">
        <w:t>I suppose we can generalize a little to say that even if there is some spread of currents incident on the left, that |t</w:t>
      </w:r>
      <w:r w:rsidR="00011488">
        <w:rPr>
          <w:vertAlign w:val="subscript"/>
        </w:rPr>
        <w:t>nm</w:t>
      </w:r>
      <w:r w:rsidR="00011488">
        <w:t>|</w:t>
      </w:r>
      <w:r w:rsidR="00011488">
        <w:rPr>
          <w:vertAlign w:val="superscript"/>
        </w:rPr>
        <w:t>2</w:t>
      </w:r>
      <w:r w:rsidR="00011488">
        <w:t xml:space="preserve"> is the fraction </w:t>
      </w:r>
      <w:r w:rsidR="00963256">
        <w:t>of current incident on channel m</w:t>
      </w:r>
      <w:r w:rsidR="00011488">
        <w:t xml:space="preserve"> that emerges into channel </w:t>
      </w:r>
      <w:r w:rsidR="00963256">
        <w:t>n</w:t>
      </w:r>
      <w:r w:rsidR="00011488">
        <w:t>.  Likewise |r</w:t>
      </w:r>
      <w:r w:rsidR="00011488">
        <w:rPr>
          <w:vertAlign w:val="subscript"/>
        </w:rPr>
        <w:t>nm</w:t>
      </w:r>
      <w:r w:rsidR="00011488">
        <w:t>|</w:t>
      </w:r>
      <w:r w:rsidR="00011488">
        <w:rPr>
          <w:vertAlign w:val="superscript"/>
        </w:rPr>
        <w:t>2</w:t>
      </w:r>
      <w:r w:rsidR="00011488">
        <w:t xml:space="preserve"> would be the fraction of current incident on channel </w:t>
      </w:r>
      <w:r w:rsidR="00963256">
        <w:t>m</w:t>
      </w:r>
      <w:r w:rsidR="00011488">
        <w:t xml:space="preserve"> that is reflected into channel n.  We can think of the matrices t and r as unitary operators that map the incident amplitude ‘a’ onto a transmitted and re</w:t>
      </w:r>
      <w:r w:rsidR="00580F26">
        <w:t>flected amplitude ‘ta’, ‘ra’.  Now suppose we have unit current in channel m, then it will be transmitted through the other side and populate some of the channels, and it will be reflected into the channels (on same side).  The sum total transmission and reflection probabilities must add up to 1.  So we must have:</w:t>
      </w:r>
    </w:p>
    <w:p w14:paraId="0D9083E6" w14:textId="77777777" w:rsidR="00572FF8" w:rsidRDefault="00572FF8" w:rsidP="00A87B8D">
      <w:pPr>
        <w:pStyle w:val="NoSpacing"/>
      </w:pPr>
    </w:p>
    <w:p w14:paraId="7C20B85D" w14:textId="77777777" w:rsidR="00572FF8" w:rsidRPr="00572FF8" w:rsidRDefault="00580F26" w:rsidP="00A87B8D">
      <w:pPr>
        <w:pStyle w:val="NoSpacing"/>
      </w:pPr>
      <w:r w:rsidRPr="00580F26">
        <w:rPr>
          <w:position w:val="-118"/>
        </w:rPr>
        <w:object w:dxaOrig="2200" w:dyaOrig="2480" w14:anchorId="518E3748">
          <v:shape id="_x0000_i1039" type="#_x0000_t75" style="width:109.15pt;height:124.3pt" o:ole="">
            <v:imagedata r:id="rId34" o:title=""/>
          </v:shape>
          <o:OLEObject Type="Embed" ProgID="Equation.DSMT4" ShapeID="_x0000_i1039" DrawAspect="Content" ObjectID="_1696171699" r:id="rId35"/>
        </w:object>
      </w:r>
    </w:p>
    <w:p w14:paraId="0E4DC644" w14:textId="77777777" w:rsidR="006C5DBD" w:rsidRDefault="006C5DBD" w:rsidP="00D50A2B">
      <w:pPr>
        <w:pStyle w:val="NoSpacing"/>
      </w:pPr>
    </w:p>
    <w:p w14:paraId="58BBE98E" w14:textId="77777777" w:rsidR="00572FF8" w:rsidRPr="00572FF8" w:rsidRDefault="00572FF8" w:rsidP="00D50A2B">
      <w:pPr>
        <w:pStyle w:val="NoSpacing"/>
      </w:pPr>
      <w:r>
        <w:t>which we know is true from the general current conservation r</w:t>
      </w:r>
      <w:r w:rsidR="00011488">
        <w:t xml:space="preserve">elations (highlighted) above.  </w:t>
      </w:r>
      <w:r>
        <w:t>This affords the interpretation that (t</w:t>
      </w:r>
      <w:r>
        <w:rPr>
          <w:vertAlign w:val="superscript"/>
        </w:rPr>
        <w:t>†</w:t>
      </w:r>
      <w:r>
        <w:t>t)</w:t>
      </w:r>
      <w:r>
        <w:rPr>
          <w:vertAlign w:val="subscript"/>
        </w:rPr>
        <w:t>mm</w:t>
      </w:r>
      <w:r>
        <w:t xml:space="preserve"> and (r</w:t>
      </w:r>
      <w:r>
        <w:rPr>
          <w:vertAlign w:val="superscript"/>
        </w:rPr>
        <w:t>†</w:t>
      </w:r>
      <w:r>
        <w:t>r)</w:t>
      </w:r>
      <w:r>
        <w:rPr>
          <w:vertAlign w:val="subscript"/>
        </w:rPr>
        <w:t>mm</w:t>
      </w:r>
      <w:r>
        <w:t xml:space="preserve"> are the total probability of transmission and reflection respectively </w:t>
      </w:r>
      <w:r w:rsidRPr="00580F26">
        <w:rPr>
          <w:i/>
        </w:rPr>
        <w:t>of</w:t>
      </w:r>
      <w:r>
        <w:t xml:space="preserve"> channel m.  These are usually defined as follows:</w:t>
      </w:r>
    </w:p>
    <w:p w14:paraId="3BFBD809" w14:textId="77777777" w:rsidR="00D50A2B" w:rsidRPr="002630CC" w:rsidRDefault="00D50A2B" w:rsidP="00D50A2B">
      <w:pPr>
        <w:pStyle w:val="NoSpacing"/>
      </w:pPr>
    </w:p>
    <w:p w14:paraId="479B96E1" w14:textId="77777777" w:rsidR="00D50A2B" w:rsidRPr="002630CC" w:rsidRDefault="00AE1774" w:rsidP="00D50A2B">
      <w:pPr>
        <w:pStyle w:val="NoSpacing"/>
      </w:pPr>
      <w:r w:rsidRPr="00572FF8">
        <w:rPr>
          <w:position w:val="-32"/>
        </w:rPr>
        <w:object w:dxaOrig="1280" w:dyaOrig="760" w14:anchorId="57EBA2D1">
          <v:shape id="_x0000_i1040" type="#_x0000_t75" style="width:63.55pt;height:35.45pt" o:ole="">
            <v:imagedata r:id="rId36" o:title=""/>
          </v:shape>
          <o:OLEObject Type="Embed" ProgID="Equation.DSMT4" ShapeID="_x0000_i1040" DrawAspect="Content" ObjectID="_1696171700" r:id="rId37"/>
        </w:object>
      </w:r>
    </w:p>
    <w:p w14:paraId="36F805C3" w14:textId="77777777" w:rsidR="00D50A2B" w:rsidRPr="002630CC" w:rsidRDefault="00D50A2B" w:rsidP="00D50A2B">
      <w:pPr>
        <w:pStyle w:val="NoSpacing"/>
      </w:pPr>
    </w:p>
    <w:p w14:paraId="6401E361" w14:textId="77777777" w:rsidR="00D50A2B" w:rsidRPr="002630CC" w:rsidRDefault="001630FD" w:rsidP="00D50A2B">
      <w:pPr>
        <w:pStyle w:val="NoSpacing"/>
      </w:pPr>
      <w:r>
        <w:t>and in the other direction we have:</w:t>
      </w:r>
    </w:p>
    <w:p w14:paraId="377CDC67" w14:textId="77777777" w:rsidR="00D50A2B" w:rsidRPr="002630CC" w:rsidRDefault="00D50A2B" w:rsidP="00D50A2B">
      <w:pPr>
        <w:pStyle w:val="NoSpacing"/>
      </w:pPr>
    </w:p>
    <w:p w14:paraId="4C201EEE" w14:textId="77777777" w:rsidR="00E61550" w:rsidRDefault="00AE1774" w:rsidP="00D50A2B">
      <w:pPr>
        <w:pStyle w:val="NoSpacing"/>
      </w:pPr>
      <w:r w:rsidRPr="008E0582">
        <w:rPr>
          <w:position w:val="-32"/>
        </w:rPr>
        <w:object w:dxaOrig="1400" w:dyaOrig="760" w14:anchorId="05D207B8">
          <v:shape id="_x0000_i1041" type="#_x0000_t75" style="width:70.3pt;height:35.45pt" o:ole="">
            <v:imagedata r:id="rId38" o:title=""/>
          </v:shape>
          <o:OLEObject Type="Embed" ProgID="Equation.DSMT4" ShapeID="_x0000_i1041" DrawAspect="Content" ObjectID="_1696171701" r:id="rId39"/>
        </w:object>
      </w:r>
    </w:p>
    <w:p w14:paraId="074F5D31" w14:textId="77777777" w:rsidR="004D5A35" w:rsidRDefault="004D5A35" w:rsidP="009656A2">
      <w:pPr>
        <w:pStyle w:val="NoSpacing"/>
      </w:pPr>
    </w:p>
    <w:p w14:paraId="0AB6D448" w14:textId="77777777" w:rsidR="00580F26" w:rsidRDefault="00580F26" w:rsidP="009656A2">
      <w:pPr>
        <w:pStyle w:val="NoSpacing"/>
      </w:pPr>
      <w:r>
        <w:t xml:space="preserve">What is the total transmission </w:t>
      </w:r>
      <w:r w:rsidRPr="00580F26">
        <w:rPr>
          <w:i/>
        </w:rPr>
        <w:t>into</w:t>
      </w:r>
      <w:r>
        <w:t xml:space="preserve"> channel </w:t>
      </w:r>
      <w:r>
        <w:rPr>
          <w:i/>
        </w:rPr>
        <w:t>n</w:t>
      </w:r>
      <w:r>
        <w:t xml:space="preserve"> and reflection </w:t>
      </w:r>
      <w:r w:rsidRPr="00580F26">
        <w:rPr>
          <w:i/>
        </w:rPr>
        <w:t>into</w:t>
      </w:r>
      <w:r>
        <w:t xml:space="preserve"> channel </w:t>
      </w:r>
      <w:r>
        <w:rPr>
          <w:i/>
        </w:rPr>
        <w:t>n</w:t>
      </w:r>
      <w:r>
        <w:t>?  This would be:</w:t>
      </w:r>
    </w:p>
    <w:p w14:paraId="22FA7978" w14:textId="77777777" w:rsidR="00580F26" w:rsidRDefault="00580F26" w:rsidP="009656A2">
      <w:pPr>
        <w:pStyle w:val="NoSpacing"/>
      </w:pPr>
    </w:p>
    <w:p w14:paraId="7E12A39E" w14:textId="77777777" w:rsidR="00580F26" w:rsidRDefault="00580F26" w:rsidP="009656A2">
      <w:pPr>
        <w:pStyle w:val="NoSpacing"/>
      </w:pPr>
      <w:r w:rsidRPr="00580F26">
        <w:rPr>
          <w:position w:val="-62"/>
        </w:rPr>
        <w:object w:dxaOrig="5300" w:dyaOrig="1359" w14:anchorId="657EBE83">
          <v:shape id="_x0000_i1042" type="#_x0000_t75" style="width:263.25pt;height:67.5pt" o:ole="">
            <v:imagedata r:id="rId40" o:title=""/>
          </v:shape>
          <o:OLEObject Type="Embed" ProgID="Equation.DSMT4" ShapeID="_x0000_i1042" DrawAspect="Content" ObjectID="_1696171702" r:id="rId41"/>
        </w:object>
      </w:r>
    </w:p>
    <w:p w14:paraId="2C1BD8FD" w14:textId="77777777" w:rsidR="00D97CD3" w:rsidRDefault="00D97CD3" w:rsidP="009656A2">
      <w:pPr>
        <w:pStyle w:val="NoSpacing"/>
      </w:pPr>
    </w:p>
    <w:p w14:paraId="43602DAA" w14:textId="77777777" w:rsidR="00AE1774" w:rsidRDefault="00AE1774" w:rsidP="009656A2">
      <w:pPr>
        <w:pStyle w:val="NoSpacing"/>
      </w:pPr>
      <w:r>
        <w:t>and similarly,</w:t>
      </w:r>
    </w:p>
    <w:p w14:paraId="5BC49EBC" w14:textId="77777777" w:rsidR="00AE1774" w:rsidRDefault="00AE1774" w:rsidP="009656A2">
      <w:pPr>
        <w:pStyle w:val="NoSpacing"/>
      </w:pPr>
    </w:p>
    <w:p w14:paraId="210A732E" w14:textId="77777777" w:rsidR="00AE1774" w:rsidRDefault="00AE1774" w:rsidP="009656A2">
      <w:pPr>
        <w:pStyle w:val="NoSpacing"/>
      </w:pPr>
      <w:r w:rsidRPr="00AE1774">
        <w:rPr>
          <w:position w:val="-32"/>
        </w:rPr>
        <w:object w:dxaOrig="1280" w:dyaOrig="760" w14:anchorId="4A5F88EC">
          <v:shape id="_x0000_i1043" type="#_x0000_t75" style="width:62.45pt;height:37.7pt" o:ole="">
            <v:imagedata r:id="rId42" o:title=""/>
          </v:shape>
          <o:OLEObject Type="Embed" ProgID="Equation.DSMT4" ShapeID="_x0000_i1043" DrawAspect="Content" ObjectID="_1696171703" r:id="rId43"/>
        </w:object>
      </w:r>
    </w:p>
    <w:p w14:paraId="28F1803B" w14:textId="77777777" w:rsidR="006173CF" w:rsidRDefault="006173CF" w:rsidP="009656A2">
      <w:pPr>
        <w:pStyle w:val="NoSpacing"/>
      </w:pPr>
    </w:p>
    <w:p w14:paraId="53D12D13" w14:textId="77777777" w:rsidR="0072059E" w:rsidRDefault="006173CF" w:rsidP="009656A2">
      <w:pPr>
        <w:pStyle w:val="NoSpacing"/>
      </w:pPr>
      <w:r>
        <w:t xml:space="preserve">It might help to remember that the † is on the side where the current is bunched up into a single channel.  </w:t>
      </w:r>
      <w:r w:rsidR="0072059E">
        <w:t>Note that:</w:t>
      </w:r>
    </w:p>
    <w:p w14:paraId="1ABB2359" w14:textId="77777777" w:rsidR="0072059E" w:rsidRDefault="0072059E" w:rsidP="009656A2">
      <w:pPr>
        <w:pStyle w:val="NoSpacing"/>
      </w:pPr>
    </w:p>
    <w:p w14:paraId="1847C0F6" w14:textId="77777777" w:rsidR="0072059E" w:rsidRDefault="0072059E" w:rsidP="009656A2">
      <w:pPr>
        <w:pStyle w:val="NoSpacing"/>
      </w:pPr>
      <w:r w:rsidRPr="0072059E">
        <w:rPr>
          <w:position w:val="-50"/>
        </w:rPr>
        <w:object w:dxaOrig="1620" w:dyaOrig="1120" w14:anchorId="4E149DB3">
          <v:shape id="_x0000_i1044" type="#_x0000_t75" style="width:81.55pt;height:55.7pt" o:ole="">
            <v:imagedata r:id="rId44" o:title=""/>
          </v:shape>
          <o:OLEObject Type="Embed" ProgID="Equation.DSMT4" ShapeID="_x0000_i1044" DrawAspect="Content" ObjectID="_1696171704" r:id="rId45"/>
        </w:object>
      </w:r>
      <w:r>
        <w:t xml:space="preserve"> </w:t>
      </w:r>
    </w:p>
    <w:p w14:paraId="13C2569E" w14:textId="77777777" w:rsidR="0072059E" w:rsidRDefault="0072059E" w:rsidP="009656A2">
      <w:pPr>
        <w:pStyle w:val="NoSpacing"/>
      </w:pPr>
    </w:p>
    <w:p w14:paraId="2181962F" w14:textId="183D77E0" w:rsidR="0072059E" w:rsidRDefault="0072059E" w:rsidP="009656A2">
      <w:pPr>
        <w:pStyle w:val="NoSpacing"/>
      </w:pPr>
      <w:r>
        <w:t xml:space="preserve">So these are not equal. </w:t>
      </w:r>
      <w:r w:rsidR="00D97CD3">
        <w:t xml:space="preserve"> </w:t>
      </w:r>
      <w:r w:rsidR="00A3089F" w:rsidRPr="00A3089F">
        <w:rPr>
          <w:b/>
          <w:bCs/>
        </w:rPr>
        <w:t>Going back to the situation where we have current on both sides</w:t>
      </w:r>
      <w:r w:rsidR="00A3089F">
        <w:t>…</w:t>
      </w:r>
      <w:r w:rsidR="00D97CD3">
        <w:t>One can argue that the total current being transmitted through channel must have come from either transmission through the left side or reflection from the right side, which gives rise to the identity, in a symmetric scattering situation (see below):</w:t>
      </w:r>
    </w:p>
    <w:p w14:paraId="036B580D" w14:textId="77777777" w:rsidR="00D97CD3" w:rsidRDefault="00D97CD3" w:rsidP="009656A2">
      <w:pPr>
        <w:pStyle w:val="NoSpacing"/>
      </w:pPr>
    </w:p>
    <w:p w14:paraId="481DAF6F" w14:textId="77777777" w:rsidR="00D97CD3" w:rsidRDefault="00D97CD3" w:rsidP="009656A2">
      <w:pPr>
        <w:pStyle w:val="NoSpacing"/>
      </w:pPr>
      <w:r w:rsidRPr="00D97CD3">
        <w:rPr>
          <w:position w:val="-30"/>
        </w:rPr>
        <w:object w:dxaOrig="1120" w:dyaOrig="720" w14:anchorId="07F2BF50">
          <v:shape id="_x0000_i1045" type="#_x0000_t75" style="width:55.7pt;height:36.55pt" o:ole="">
            <v:imagedata r:id="rId46" o:title=""/>
          </v:shape>
          <o:OLEObject Type="Embed" ProgID="Equation.DSMT4" ShapeID="_x0000_i1045" DrawAspect="Content" ObjectID="_1696171705" r:id="rId47"/>
        </w:object>
      </w:r>
      <w:r>
        <w:t xml:space="preserve"> </w:t>
      </w:r>
    </w:p>
    <w:p w14:paraId="35DFFE75" w14:textId="77777777" w:rsidR="00D97CD3" w:rsidRDefault="00D97CD3" w:rsidP="009656A2">
      <w:pPr>
        <w:pStyle w:val="NoSpacing"/>
      </w:pPr>
    </w:p>
    <w:p w14:paraId="6D318CC4" w14:textId="77777777" w:rsidR="00D97CD3" w:rsidRDefault="00D97CD3" w:rsidP="009656A2">
      <w:pPr>
        <w:pStyle w:val="NoSpacing"/>
      </w:pPr>
      <w:r>
        <w:t>which works out to the following matrix identities:</w:t>
      </w:r>
    </w:p>
    <w:p w14:paraId="20F2393C" w14:textId="77777777" w:rsidR="00D97CD3" w:rsidRDefault="00D97CD3" w:rsidP="009656A2">
      <w:pPr>
        <w:pStyle w:val="NoSpacing"/>
      </w:pPr>
    </w:p>
    <w:p w14:paraId="078A7A5B" w14:textId="77777777" w:rsidR="00D97CD3" w:rsidRDefault="00D97CD3" w:rsidP="009656A2">
      <w:pPr>
        <w:pStyle w:val="NoSpacing"/>
      </w:pPr>
      <w:r w:rsidRPr="00D97CD3">
        <w:rPr>
          <w:position w:val="-30"/>
        </w:rPr>
        <w:object w:dxaOrig="1240" w:dyaOrig="720" w14:anchorId="06A20707">
          <v:shape id="_x0000_i1046" type="#_x0000_t75" style="width:61.9pt;height:36.55pt" o:ole="">
            <v:imagedata r:id="rId48" o:title=""/>
          </v:shape>
          <o:OLEObject Type="Embed" ProgID="Equation.DSMT4" ShapeID="_x0000_i1046" DrawAspect="Content" ObjectID="_1696171706" r:id="rId49"/>
        </w:object>
      </w:r>
    </w:p>
    <w:p w14:paraId="6684BA71" w14:textId="77777777" w:rsidR="00EA5F24" w:rsidRDefault="00EA5F24" w:rsidP="009656A2">
      <w:pPr>
        <w:pStyle w:val="NoSpacing"/>
      </w:pPr>
    </w:p>
    <w:p w14:paraId="0CF16289" w14:textId="77777777" w:rsidR="00EA5F24" w:rsidRPr="003F676C" w:rsidRDefault="00EA5F24" w:rsidP="009656A2">
      <w:pPr>
        <w:pStyle w:val="NoSpacing"/>
      </w:pPr>
      <w:r>
        <w:t>As a mnemonic, (tt</w:t>
      </w:r>
      <w:r>
        <w:rPr>
          <w:vertAlign w:val="superscript"/>
        </w:rPr>
        <w:t>†</w:t>
      </w:r>
      <w:r>
        <w:t>)</w:t>
      </w:r>
      <w:r>
        <w:rPr>
          <w:vertAlign w:val="subscript"/>
        </w:rPr>
        <w:t>mm</w:t>
      </w:r>
      <w:r>
        <w:t xml:space="preserve"> means current </w:t>
      </w:r>
      <w:r w:rsidR="003F676C">
        <w:t xml:space="preserve">incident anywhere </w:t>
      </w:r>
      <w:r>
        <w:t xml:space="preserve">on left and </w:t>
      </w:r>
      <w:r w:rsidR="003F676C">
        <w:t>emerging i</w:t>
      </w:r>
      <w:r>
        <w:t>nto right side channel m.  And (t</w:t>
      </w:r>
      <w:r>
        <w:rPr>
          <w:vertAlign w:val="superscript"/>
        </w:rPr>
        <w:t>†</w:t>
      </w:r>
      <w:r>
        <w:t>t)</w:t>
      </w:r>
      <w:r>
        <w:rPr>
          <w:vertAlign w:val="subscript"/>
        </w:rPr>
        <w:t>mm</w:t>
      </w:r>
      <w:r>
        <w:t xml:space="preserve"> is current </w:t>
      </w:r>
      <w:r w:rsidR="003F676C">
        <w:t>incident</w:t>
      </w:r>
      <w:r>
        <w:t xml:space="preserve"> </w:t>
      </w:r>
      <w:r w:rsidR="003F676C">
        <w:t>in</w:t>
      </w:r>
      <w:r>
        <w:t xml:space="preserve"> channel m on the left, and coming out anywhere on the right.  So the current is focused through the</w:t>
      </w:r>
      <w:r w:rsidR="003F676C">
        <w:t xml:space="preserve"> side the</w:t>
      </w:r>
      <w:r>
        <w:t xml:space="preserve"> </w:t>
      </w:r>
      <w:r>
        <w:rPr>
          <w:vertAlign w:val="superscript"/>
        </w:rPr>
        <w:t>†</w:t>
      </w:r>
      <w:r>
        <w:t xml:space="preserve"> is on.  And for reflection, (rr</w:t>
      </w:r>
      <w:r>
        <w:rPr>
          <w:vertAlign w:val="superscript"/>
        </w:rPr>
        <w:t>†</w:t>
      </w:r>
      <w:r>
        <w:t>)</w:t>
      </w:r>
      <w:r>
        <w:rPr>
          <w:vertAlign w:val="subscript"/>
        </w:rPr>
        <w:t>mm</w:t>
      </w:r>
      <w:r w:rsidR="003F676C">
        <w:t xml:space="preserve"> is incident current on left everywhere, reflected into channel m.  (r</w:t>
      </w:r>
      <w:r w:rsidR="003F676C">
        <w:rPr>
          <w:vertAlign w:val="superscript"/>
        </w:rPr>
        <w:t>†</w:t>
      </w:r>
      <w:r w:rsidR="003F676C">
        <w:t>r)</w:t>
      </w:r>
      <w:r w:rsidR="003F676C">
        <w:rPr>
          <w:vertAlign w:val="subscript"/>
        </w:rPr>
        <w:t>mm</w:t>
      </w:r>
      <w:r w:rsidR="003F676C">
        <w:t xml:space="preserve"> is current incident in channel m and reflected anywhere.  </w:t>
      </w:r>
    </w:p>
    <w:p w14:paraId="235DE150" w14:textId="77777777" w:rsidR="00D97CD3" w:rsidRDefault="00D97CD3" w:rsidP="009656A2">
      <w:pPr>
        <w:pStyle w:val="NoSpacing"/>
      </w:pPr>
    </w:p>
    <w:p w14:paraId="63996EBC" w14:textId="77777777" w:rsidR="0041209F" w:rsidRPr="00761EF7" w:rsidRDefault="0041209F" w:rsidP="009656A2">
      <w:pPr>
        <w:pStyle w:val="NoSpacing"/>
        <w:rPr>
          <w:b/>
          <w:sz w:val="28"/>
          <w:szCs w:val="28"/>
        </w:rPr>
      </w:pPr>
      <w:r w:rsidRPr="00761EF7">
        <w:rPr>
          <w:b/>
          <w:sz w:val="28"/>
          <w:szCs w:val="28"/>
        </w:rPr>
        <w:t>Scattering matrix</w:t>
      </w:r>
    </w:p>
    <w:p w14:paraId="103A16BD" w14:textId="77777777" w:rsidR="00967130" w:rsidRDefault="00D33138" w:rsidP="009656A2">
      <w:pPr>
        <w:pStyle w:val="NoSpacing"/>
      </w:pPr>
      <w:r>
        <w:t>Both of t</w:t>
      </w:r>
      <w:r w:rsidR="0041209F">
        <w:t xml:space="preserve">hese situations can be </w:t>
      </w:r>
      <w:r w:rsidR="004B156B">
        <w:t xml:space="preserve">concisely </w:t>
      </w:r>
      <w:r w:rsidR="0041209F">
        <w:t>encapsulated i</w:t>
      </w:r>
      <w:r w:rsidR="004B156B">
        <w:t xml:space="preserve">n the following matrix relation.  </w:t>
      </w:r>
      <w:r w:rsidR="00963256">
        <w:t>Suppose we have sent</w:t>
      </w:r>
      <w:r w:rsidR="00967130">
        <w:t xml:space="preserve"> incoming beams from both sides.  The set up looks like this:</w:t>
      </w:r>
    </w:p>
    <w:p w14:paraId="1F870E7A" w14:textId="77777777" w:rsidR="00967130" w:rsidRDefault="00967130" w:rsidP="009656A2">
      <w:pPr>
        <w:pStyle w:val="NoSpacing"/>
      </w:pPr>
    </w:p>
    <w:p w14:paraId="1B43328B" w14:textId="77777777" w:rsidR="00967130" w:rsidRDefault="00967130" w:rsidP="009656A2">
      <w:pPr>
        <w:pStyle w:val="NoSpacing"/>
      </w:pPr>
      <w:r w:rsidRPr="00F8332B">
        <w:object w:dxaOrig="4364" w:dyaOrig="2400" w14:anchorId="10F45C68">
          <v:shape id="_x0000_i1047" type="#_x0000_t75" style="width:3in;height:86.05pt" o:ole="">
            <v:imagedata r:id="rId50" o:title="" croptop="18132f" cropright="360f"/>
          </v:shape>
          <o:OLEObject Type="Embed" ProgID="PBrush" ShapeID="_x0000_i1047" DrawAspect="Content" ObjectID="_1696171707" r:id="rId51"/>
        </w:object>
      </w:r>
    </w:p>
    <w:p w14:paraId="7BF6B843" w14:textId="77777777" w:rsidR="00967130" w:rsidRDefault="00967130" w:rsidP="009656A2">
      <w:pPr>
        <w:pStyle w:val="NoSpacing"/>
      </w:pPr>
    </w:p>
    <w:p w14:paraId="4307E444" w14:textId="77777777" w:rsidR="00D33138" w:rsidRPr="00D33138" w:rsidRDefault="00967130" w:rsidP="009656A2">
      <w:pPr>
        <w:pStyle w:val="NoSpacing"/>
      </w:pPr>
      <w:r>
        <w:t xml:space="preserve">Then the outgoing beams would follow from solving the Schrodinger equation.  </w:t>
      </w:r>
      <w:r w:rsidR="004B156B">
        <w:t>Then it follows that the incoming flux can be related to the outgoing flux via the so-called scattering matrix:</w:t>
      </w:r>
    </w:p>
    <w:p w14:paraId="20CCDD58" w14:textId="77777777" w:rsidR="004B156B" w:rsidRPr="00F87F60" w:rsidRDefault="004B156B" w:rsidP="004B156B">
      <w:pPr>
        <w:pStyle w:val="NoSpacing"/>
        <w:rPr>
          <w:sz w:val="24"/>
        </w:rPr>
      </w:pPr>
    </w:p>
    <w:p w14:paraId="6E544E3C" w14:textId="72866413" w:rsidR="004B156B" w:rsidRDefault="008D27CD" w:rsidP="004B156B">
      <w:pPr>
        <w:pStyle w:val="NoSpacing"/>
        <w:rPr>
          <w:sz w:val="24"/>
        </w:rPr>
      </w:pPr>
      <w:r w:rsidRPr="004B2A23">
        <w:rPr>
          <w:position w:val="-32"/>
          <w:sz w:val="24"/>
        </w:rPr>
        <w:object w:dxaOrig="4140" w:dyaOrig="760" w14:anchorId="0989B27D">
          <v:shape id="_x0000_i1048" type="#_x0000_t75" style="width:209.25pt;height:35.45pt" o:ole="" filled="t" fillcolor="#cfc">
            <v:imagedata r:id="rId52" o:title=""/>
          </v:shape>
          <o:OLEObject Type="Embed" ProgID="Equation.DSMT4" ShapeID="_x0000_i1048" DrawAspect="Content" ObjectID="_1696171708" r:id="rId53"/>
        </w:object>
      </w:r>
    </w:p>
    <w:p w14:paraId="334A48C3" w14:textId="77777777" w:rsidR="004B2A23" w:rsidRDefault="004B2A23" w:rsidP="004B156B">
      <w:pPr>
        <w:pStyle w:val="NoSpacing"/>
        <w:rPr>
          <w:sz w:val="24"/>
        </w:rPr>
      </w:pPr>
    </w:p>
    <w:p w14:paraId="43D62925" w14:textId="77777777" w:rsidR="004B156B" w:rsidRPr="001E6271" w:rsidRDefault="004B156B" w:rsidP="001E6271">
      <w:pPr>
        <w:pStyle w:val="NoSpacing"/>
      </w:pPr>
      <w:r w:rsidRPr="001E6271">
        <w:t>This is consistent with the above two sets of equations.  If we let the flux come from the left, then b</w:t>
      </w:r>
      <w:r w:rsidRPr="001E6271">
        <w:rPr>
          <w:vertAlign w:val="superscript"/>
        </w:rPr>
        <w:t>+</w:t>
      </w:r>
      <w:r w:rsidRPr="001E6271">
        <w:t xml:space="preserve"> ought to be 0, and the matrix relation reduces to the first set of equations above.  And likewise if the flux comes from the right and we set a</w:t>
      </w:r>
      <w:r w:rsidRPr="001E6271">
        <w:rPr>
          <w:vertAlign w:val="superscript"/>
        </w:rPr>
        <w:t>+</w:t>
      </w:r>
      <w:r w:rsidRPr="001E6271">
        <w:t xml:space="preserve"> = 0.  </w:t>
      </w:r>
      <w:r w:rsidR="001E6271" w:rsidRPr="001E6271">
        <w:t xml:space="preserve">So these t’s, and r’s are the same as those from above.  </w:t>
      </w:r>
    </w:p>
    <w:p w14:paraId="09F55526" w14:textId="0AF0C252" w:rsidR="001E6271" w:rsidRDefault="001E6271" w:rsidP="001E6271">
      <w:pPr>
        <w:pStyle w:val="NoSpacing"/>
      </w:pPr>
    </w:p>
    <w:p w14:paraId="515B73D1" w14:textId="0AA22271" w:rsidR="000B5749" w:rsidRPr="000B5749" w:rsidRDefault="000B5749" w:rsidP="001E6271">
      <w:pPr>
        <w:pStyle w:val="NoSpacing"/>
        <w:rPr>
          <w:b/>
          <w:sz w:val="24"/>
          <w:szCs w:val="24"/>
        </w:rPr>
      </w:pPr>
      <w:r w:rsidRPr="000B5749">
        <w:rPr>
          <w:b/>
          <w:sz w:val="24"/>
          <w:szCs w:val="24"/>
        </w:rPr>
        <w:t>Current Conservation</w:t>
      </w:r>
    </w:p>
    <w:p w14:paraId="23D04B14" w14:textId="77777777" w:rsidR="001E6271" w:rsidRPr="001E6271" w:rsidRDefault="001E6271" w:rsidP="001E6271">
      <w:pPr>
        <w:pStyle w:val="NoSpacing"/>
      </w:pPr>
      <w:r w:rsidRPr="001E6271">
        <w:t>The current conservation requirement is the same as the condition of unitarity of the S matrix.  Consider:</w:t>
      </w:r>
    </w:p>
    <w:p w14:paraId="08DD018E" w14:textId="77777777" w:rsidR="001E6271" w:rsidRPr="001E6271" w:rsidRDefault="001E6271" w:rsidP="001E6271">
      <w:pPr>
        <w:pStyle w:val="NoSpacing"/>
      </w:pPr>
    </w:p>
    <w:p w14:paraId="21915C69" w14:textId="77777777" w:rsidR="001E6271" w:rsidRDefault="00A87B8D" w:rsidP="001E6271">
      <w:pPr>
        <w:pStyle w:val="NoSpacing"/>
      </w:pPr>
      <w:r w:rsidRPr="001E6271">
        <w:rPr>
          <w:position w:val="-160"/>
        </w:rPr>
        <w:object w:dxaOrig="4320" w:dyaOrig="2920" w14:anchorId="02911B70">
          <v:shape id="_x0000_i1049" type="#_x0000_t75" style="width:3in;height:2in" o:ole="">
            <v:imagedata r:id="rId54" o:title=""/>
          </v:shape>
          <o:OLEObject Type="Embed" ProgID="Equation.DSMT4" ShapeID="_x0000_i1049" DrawAspect="Content" ObjectID="_1696171709" r:id="rId55"/>
        </w:object>
      </w:r>
    </w:p>
    <w:p w14:paraId="6092E7FB" w14:textId="77777777" w:rsidR="004E6B75" w:rsidRDefault="004E6B75" w:rsidP="001E6271">
      <w:pPr>
        <w:pStyle w:val="NoSpacing"/>
      </w:pPr>
    </w:p>
    <w:p w14:paraId="7EDA7F17" w14:textId="77777777" w:rsidR="004E6B75" w:rsidRPr="00B76054" w:rsidRDefault="004E6B75" w:rsidP="001E6271">
      <w:pPr>
        <w:pStyle w:val="NoSpacing"/>
      </w:pPr>
      <w:r>
        <w:t xml:space="preserve">which </w:t>
      </w:r>
      <w:r w:rsidR="00B76054">
        <w:t>brings us to the statement S</w:t>
      </w:r>
      <w:r w:rsidR="00B76054">
        <w:rPr>
          <w:vertAlign w:val="superscript"/>
        </w:rPr>
        <w:t>†</w:t>
      </w:r>
      <w:r w:rsidR="00B76054">
        <w:t>S = 1.  On the other hand, it must also be true that SS</w:t>
      </w:r>
      <w:r w:rsidR="00B76054">
        <w:rPr>
          <w:vertAlign w:val="superscript"/>
        </w:rPr>
        <w:t>†</w:t>
      </w:r>
      <w:r w:rsidR="00B76054">
        <w:t xml:space="preserve"> = 1, because S</w:t>
      </w:r>
      <w:r w:rsidR="00B76054">
        <w:rPr>
          <w:vertAlign w:val="superscript"/>
        </w:rPr>
        <w:t>†</w:t>
      </w:r>
      <w:r w:rsidR="00B76054">
        <w:t xml:space="preserve">S = 1 </w:t>
      </w:r>
      <w:r w:rsidR="00B76054">
        <w:rPr>
          <w:rFonts w:ascii="Times New Roman" w:hAnsi="Times New Roman" w:cs="Times New Roman"/>
        </w:rPr>
        <w:t>→</w:t>
      </w:r>
      <w:r w:rsidR="00B76054">
        <w:t xml:space="preserve"> SS</w:t>
      </w:r>
      <w:r w:rsidR="00B76054">
        <w:rPr>
          <w:vertAlign w:val="superscript"/>
        </w:rPr>
        <w:t>†</w:t>
      </w:r>
      <w:r w:rsidR="00B76054">
        <w:t>SS</w:t>
      </w:r>
      <w:r w:rsidR="00B76054">
        <w:rPr>
          <w:vertAlign w:val="superscript"/>
        </w:rPr>
        <w:t>†</w:t>
      </w:r>
      <w:r w:rsidR="00B76054">
        <w:t xml:space="preserve"> = SS</w:t>
      </w:r>
      <w:r w:rsidR="00B76054">
        <w:rPr>
          <w:vertAlign w:val="superscript"/>
        </w:rPr>
        <w:t>†</w:t>
      </w:r>
      <w:r w:rsidR="00B76054">
        <w:t xml:space="preserve"> </w:t>
      </w:r>
      <w:r w:rsidR="00B76054">
        <w:rPr>
          <w:rFonts w:ascii="Times New Roman" w:hAnsi="Times New Roman" w:cs="Times New Roman"/>
        </w:rPr>
        <w:t>→</w:t>
      </w:r>
      <w:r w:rsidR="00B76054">
        <w:t xml:space="preserve"> SS</w:t>
      </w:r>
      <w:r w:rsidR="00B76054">
        <w:rPr>
          <w:vertAlign w:val="superscript"/>
        </w:rPr>
        <w:t>†</w:t>
      </w:r>
      <w:r w:rsidR="00B76054">
        <w:t>(SS</w:t>
      </w:r>
      <w:r w:rsidR="00B76054">
        <w:rPr>
          <w:vertAlign w:val="superscript"/>
        </w:rPr>
        <w:t>†</w:t>
      </w:r>
      <w:r w:rsidR="00B76054">
        <w:t xml:space="preserve"> - 1) = 0 </w:t>
      </w:r>
      <w:r w:rsidR="00B76054">
        <w:rPr>
          <w:rFonts w:ascii="Times New Roman" w:hAnsi="Times New Roman" w:cs="Times New Roman"/>
        </w:rPr>
        <w:t>→</w:t>
      </w:r>
      <w:r w:rsidR="00B76054">
        <w:t xml:space="preserve"> SS</w:t>
      </w:r>
      <w:r w:rsidR="00B76054">
        <w:rPr>
          <w:vertAlign w:val="superscript"/>
        </w:rPr>
        <w:t>†</w:t>
      </w:r>
      <w:r w:rsidR="00B76054">
        <w:t xml:space="preserve"> = 0, 1.  We’ll assume that it isn’t 0.  Since both are true we can say that S and S</w:t>
      </w:r>
      <w:r w:rsidR="00B76054">
        <w:rPr>
          <w:vertAlign w:val="superscript"/>
        </w:rPr>
        <w:t>†</w:t>
      </w:r>
      <w:r w:rsidR="00B76054">
        <w:t xml:space="preserve"> are inverses of each other.  So we can say:</w:t>
      </w:r>
    </w:p>
    <w:p w14:paraId="1F4A9FAD" w14:textId="77777777" w:rsidR="004E6B75" w:rsidRDefault="004E6B75" w:rsidP="001E6271">
      <w:pPr>
        <w:pStyle w:val="NoSpacing"/>
      </w:pPr>
    </w:p>
    <w:p w14:paraId="09D905DD" w14:textId="327A08F9" w:rsidR="00BF72BB" w:rsidRDefault="008D27CD" w:rsidP="004B156B">
      <w:pPr>
        <w:pStyle w:val="NoSpacing"/>
      </w:pPr>
      <w:r w:rsidRPr="004E6B75">
        <w:rPr>
          <w:position w:val="-6"/>
        </w:rPr>
        <w:object w:dxaOrig="840" w:dyaOrig="320" w14:anchorId="13D649BE">
          <v:shape id="_x0000_i1050" type="#_x0000_t75" style="width:47.8pt;height:16.9pt" o:ole="" filled="t" fillcolor="#cfc">
            <v:imagedata r:id="rId56" o:title=""/>
          </v:shape>
          <o:OLEObject Type="Embed" ProgID="Equation.DSMT4" ShapeID="_x0000_i1050" DrawAspect="Content" ObjectID="_1696171710" r:id="rId57"/>
        </w:object>
      </w:r>
    </w:p>
    <w:p w14:paraId="79748748" w14:textId="163A8F50" w:rsidR="00BF72BB" w:rsidRDefault="00BF72BB" w:rsidP="004B156B">
      <w:pPr>
        <w:pStyle w:val="NoSpacing"/>
      </w:pPr>
    </w:p>
    <w:p w14:paraId="5F98A629" w14:textId="658BDCC1" w:rsidR="00BF72BB" w:rsidRDefault="00BF72BB" w:rsidP="004B156B">
      <w:pPr>
        <w:pStyle w:val="NoSpacing"/>
      </w:pPr>
      <w:r>
        <w:t>As aside, we can work out the determinant of S…</w:t>
      </w:r>
    </w:p>
    <w:p w14:paraId="72BE61F6" w14:textId="0CC0FD6D" w:rsidR="00BF72BB" w:rsidRDefault="00BF72BB" w:rsidP="004B156B">
      <w:pPr>
        <w:pStyle w:val="NoSpacing"/>
      </w:pPr>
    </w:p>
    <w:p w14:paraId="62C6F72B" w14:textId="0AA1C55C" w:rsidR="00BF72BB" w:rsidRDefault="00BF72BB" w:rsidP="004B156B">
      <w:pPr>
        <w:pStyle w:val="NoSpacing"/>
      </w:pPr>
      <w:r w:rsidRPr="005877F7">
        <w:rPr>
          <w:position w:val="-58"/>
        </w:rPr>
        <w:object w:dxaOrig="1520" w:dyaOrig="1359" w14:anchorId="06050BC9">
          <v:shape id="_x0000_i1051" type="#_x0000_t75" style="width:76.5pt;height:67.5pt" o:ole="">
            <v:imagedata r:id="rId58" o:title=""/>
          </v:shape>
          <o:OLEObject Type="Embed" ProgID="Equation.DSMT4" ShapeID="_x0000_i1051" DrawAspect="Content" ObjectID="_1696171711" r:id="rId59"/>
        </w:object>
      </w:r>
    </w:p>
    <w:p w14:paraId="5F005066" w14:textId="49236621" w:rsidR="00BF72BB" w:rsidRPr="001E6271" w:rsidRDefault="00BF72BB" w:rsidP="004B156B">
      <w:pPr>
        <w:pStyle w:val="NoSpacing"/>
      </w:pPr>
    </w:p>
    <w:p w14:paraId="4A21FE8C" w14:textId="22C47DA6" w:rsidR="004B156B" w:rsidRDefault="00860E52" w:rsidP="004B156B">
      <w:pPr>
        <w:pStyle w:val="NoSpacing"/>
      </w:pPr>
      <w:r>
        <w:t>An</w:t>
      </w:r>
      <w:r w:rsidR="00BF72BB">
        <w:t>yway,</w:t>
      </w:r>
      <w:r>
        <w:t xml:space="preserve"> going backwards, we can see that the consequence of this statement is the current conservation law:</w:t>
      </w:r>
    </w:p>
    <w:p w14:paraId="152F24BE" w14:textId="77777777" w:rsidR="00860E52" w:rsidRPr="001E6271" w:rsidRDefault="00860E52" w:rsidP="004B156B">
      <w:pPr>
        <w:pStyle w:val="NoSpacing"/>
      </w:pPr>
    </w:p>
    <w:p w14:paraId="4CA1455E" w14:textId="77777777" w:rsidR="004B156B" w:rsidRPr="001E6271" w:rsidRDefault="00860E52" w:rsidP="004B156B">
      <w:pPr>
        <w:pStyle w:val="NoSpacing"/>
      </w:pPr>
      <w:r w:rsidRPr="00860E52">
        <w:rPr>
          <w:position w:val="-132"/>
        </w:rPr>
        <w:object w:dxaOrig="2700" w:dyaOrig="2760" w14:anchorId="1ED7BE64">
          <v:shape id="_x0000_i1052" type="#_x0000_t75" style="width:136.15pt;height:136.15pt" o:ole="">
            <v:imagedata r:id="rId60" o:title=""/>
          </v:shape>
          <o:OLEObject Type="Embed" ProgID="Equation.DSMT4" ShapeID="_x0000_i1052" DrawAspect="Content" ObjectID="_1696171712" r:id="rId61"/>
        </w:object>
      </w:r>
    </w:p>
    <w:p w14:paraId="61EF17C4" w14:textId="77777777" w:rsidR="004B156B" w:rsidRPr="001E6271" w:rsidRDefault="004B156B" w:rsidP="004B156B">
      <w:pPr>
        <w:pStyle w:val="NoSpacing"/>
      </w:pPr>
    </w:p>
    <w:p w14:paraId="2C6F9445" w14:textId="77777777" w:rsidR="004B156B" w:rsidRPr="001E6271" w:rsidRDefault="004B156B" w:rsidP="004B156B">
      <w:pPr>
        <w:pStyle w:val="NoSpacing"/>
      </w:pPr>
      <w:r w:rsidRPr="001E6271">
        <w:t>which implies that,</w:t>
      </w:r>
    </w:p>
    <w:p w14:paraId="4F97DB48" w14:textId="77777777" w:rsidR="004B156B" w:rsidRPr="001E6271" w:rsidRDefault="004B156B" w:rsidP="004B156B">
      <w:pPr>
        <w:pStyle w:val="NoSpacing"/>
      </w:pPr>
    </w:p>
    <w:p w14:paraId="0FC42630" w14:textId="77777777" w:rsidR="004B156B" w:rsidRPr="001E6271" w:rsidRDefault="00860E52" w:rsidP="004B156B">
      <w:pPr>
        <w:pStyle w:val="NoSpacing"/>
      </w:pPr>
      <w:r w:rsidRPr="00860E52">
        <w:rPr>
          <w:position w:val="-44"/>
        </w:rPr>
        <w:object w:dxaOrig="1340" w:dyaOrig="1100" w14:anchorId="55AFCDEE">
          <v:shape id="_x0000_i1053" type="#_x0000_t75" style="width:64.15pt;height:57.95pt" o:ole="" filled="t" fillcolor="#cfc">
            <v:imagedata r:id="rId62" o:title=""/>
          </v:shape>
          <o:OLEObject Type="Embed" ProgID="Equation.DSMT4" ShapeID="_x0000_i1053" DrawAspect="Content" ObjectID="_1696171713" r:id="rId63"/>
        </w:object>
      </w:r>
    </w:p>
    <w:p w14:paraId="72F9A86C" w14:textId="77777777" w:rsidR="004B156B" w:rsidRPr="001E6271" w:rsidRDefault="004B156B" w:rsidP="009656A2">
      <w:pPr>
        <w:pStyle w:val="NoSpacing"/>
      </w:pPr>
    </w:p>
    <w:p w14:paraId="6EBF1EC8" w14:textId="77777777" w:rsidR="00860E52" w:rsidRDefault="00860FB1" w:rsidP="00860E52">
      <w:pPr>
        <w:pStyle w:val="NoSpacing"/>
      </w:pPr>
      <w:r>
        <w:t>The first two identities we’re familiar with.  The third is interesting….</w:t>
      </w:r>
      <w:r w:rsidR="00B76054">
        <w:t>Writing the statement the other way we have:</w:t>
      </w:r>
    </w:p>
    <w:p w14:paraId="350CE00F" w14:textId="77777777" w:rsidR="00860E52" w:rsidRPr="001E6271" w:rsidRDefault="00860E52" w:rsidP="00860E52">
      <w:pPr>
        <w:pStyle w:val="NoSpacing"/>
      </w:pPr>
    </w:p>
    <w:p w14:paraId="49FC6D99" w14:textId="77777777" w:rsidR="00860E52" w:rsidRPr="001E6271" w:rsidRDefault="00860E52" w:rsidP="00860E52">
      <w:pPr>
        <w:pStyle w:val="NoSpacing"/>
      </w:pPr>
      <w:r w:rsidRPr="00860E52">
        <w:rPr>
          <w:position w:val="-132"/>
        </w:rPr>
        <w:object w:dxaOrig="2600" w:dyaOrig="2760" w14:anchorId="547C07DD">
          <v:shape id="_x0000_i1054" type="#_x0000_t75" style="width:129.4pt;height:136.15pt" o:ole="">
            <v:imagedata r:id="rId64" o:title=""/>
          </v:shape>
          <o:OLEObject Type="Embed" ProgID="Equation.DSMT4" ShapeID="_x0000_i1054" DrawAspect="Content" ObjectID="_1696171714" r:id="rId65"/>
        </w:object>
      </w:r>
    </w:p>
    <w:p w14:paraId="740571BA" w14:textId="77777777" w:rsidR="00860E52" w:rsidRPr="001E6271" w:rsidRDefault="00860E52" w:rsidP="00860E52">
      <w:pPr>
        <w:pStyle w:val="NoSpacing"/>
      </w:pPr>
    </w:p>
    <w:p w14:paraId="0FE8E309" w14:textId="77777777" w:rsidR="00860E52" w:rsidRPr="001E6271" w:rsidRDefault="00860E52" w:rsidP="00860E52">
      <w:pPr>
        <w:pStyle w:val="NoSpacing"/>
      </w:pPr>
      <w:r w:rsidRPr="001E6271">
        <w:t>This then implies that,</w:t>
      </w:r>
    </w:p>
    <w:p w14:paraId="745A8A7C" w14:textId="77777777" w:rsidR="00860E52" w:rsidRPr="001E6271" w:rsidRDefault="00860E52" w:rsidP="00860E52">
      <w:pPr>
        <w:pStyle w:val="NoSpacing"/>
      </w:pPr>
    </w:p>
    <w:p w14:paraId="507FBC6B" w14:textId="6B9EDC57" w:rsidR="00860E52" w:rsidRDefault="00A3089F" w:rsidP="00860E52">
      <w:pPr>
        <w:pStyle w:val="NoSpacing"/>
      </w:pPr>
      <w:r w:rsidRPr="001E6271">
        <w:rPr>
          <w:position w:val="-44"/>
        </w:rPr>
        <w:object w:dxaOrig="1300" w:dyaOrig="1100" w14:anchorId="35469269">
          <v:shape id="_x0000_i1055" type="#_x0000_t75" style="width:64.7pt;height:57.95pt" o:ole="" filled="t" fillcolor="#cfc">
            <v:imagedata r:id="rId66" o:title=""/>
          </v:shape>
          <o:OLEObject Type="Embed" ProgID="Equation.DSMT4" ShapeID="_x0000_i1055" DrawAspect="Content" ObjectID="_1696171715" r:id="rId67"/>
        </w:object>
      </w:r>
    </w:p>
    <w:p w14:paraId="4F6C3AFF" w14:textId="77777777" w:rsidR="00D82743" w:rsidRDefault="00D82743" w:rsidP="00860E52">
      <w:pPr>
        <w:pStyle w:val="NoSpacing"/>
      </w:pPr>
    </w:p>
    <w:p w14:paraId="06203895" w14:textId="77777777" w:rsidR="00A57750" w:rsidRDefault="00A57750" w:rsidP="00860E52">
      <w:pPr>
        <w:pStyle w:val="NoSpacing"/>
      </w:pPr>
      <w:r>
        <w:t>The second line implies that:</w:t>
      </w:r>
      <w:r w:rsidR="00EA4532">
        <w:t xml:space="preserve"> </w:t>
      </w:r>
    </w:p>
    <w:p w14:paraId="1D276DD8" w14:textId="77777777" w:rsidR="00A57750" w:rsidRDefault="00A57750" w:rsidP="00860E52">
      <w:pPr>
        <w:pStyle w:val="NoSpacing"/>
      </w:pPr>
    </w:p>
    <w:p w14:paraId="0CADB669" w14:textId="77777777" w:rsidR="00967BBB" w:rsidRDefault="00967BBB" w:rsidP="00860E52">
      <w:pPr>
        <w:pStyle w:val="NoSpacing"/>
      </w:pPr>
      <w:r w:rsidRPr="00967BBB">
        <w:rPr>
          <w:position w:val="-82"/>
        </w:rPr>
        <w:object w:dxaOrig="1920" w:dyaOrig="1760" w14:anchorId="6F6B99E9">
          <v:shape id="_x0000_i1056" type="#_x0000_t75" style="width:96.2pt;height:88.3pt" o:ole="">
            <v:imagedata r:id="rId68" o:title=""/>
          </v:shape>
          <o:OLEObject Type="Embed" ProgID="Equation.DSMT4" ShapeID="_x0000_i1056" DrawAspect="Content" ObjectID="_1696171716" r:id="rId69"/>
        </w:object>
      </w:r>
      <w:r>
        <w:t xml:space="preserve"> </w:t>
      </w:r>
    </w:p>
    <w:p w14:paraId="7F3BA3CC" w14:textId="77777777" w:rsidR="00967BBB" w:rsidRDefault="00967BBB" w:rsidP="00860E52">
      <w:pPr>
        <w:pStyle w:val="NoSpacing"/>
      </w:pPr>
    </w:p>
    <w:p w14:paraId="2E07B828" w14:textId="77777777" w:rsidR="00D82743" w:rsidRPr="002630CC" w:rsidRDefault="00A57750" w:rsidP="00D82743">
      <w:pPr>
        <w:pStyle w:val="NoSpacing"/>
      </w:pPr>
      <w:r>
        <w:t xml:space="preserve">and this would imply that the sum of the probabilities to transmit into channel n or reflect into channel n equal 1.  </w:t>
      </w:r>
      <w:r w:rsidR="008C7B88">
        <w:t>I guess this sort of expresses the fact that all current which emerges from channel n on the right must have either transmitted from the left side or reflected from the right side.  We can also express these statements as:</w:t>
      </w:r>
    </w:p>
    <w:p w14:paraId="7930917F" w14:textId="77777777" w:rsidR="00D82743" w:rsidRPr="002630CC" w:rsidRDefault="00D82743" w:rsidP="00D82743">
      <w:pPr>
        <w:pStyle w:val="NoSpacing"/>
      </w:pPr>
    </w:p>
    <w:p w14:paraId="574AB377" w14:textId="77777777" w:rsidR="00D82743" w:rsidRPr="002630CC" w:rsidRDefault="008D6B0D" w:rsidP="00D82743">
      <w:pPr>
        <w:pStyle w:val="NoSpacing"/>
      </w:pPr>
      <w:r w:rsidRPr="002630CC">
        <w:rPr>
          <w:position w:val="-12"/>
        </w:rPr>
        <w:object w:dxaOrig="2000" w:dyaOrig="360" w14:anchorId="0DFC82B3">
          <v:shape id="_x0000_i1057" type="#_x0000_t75" style="width:80.45pt;height:18.55pt" o:ole="">
            <v:imagedata r:id="rId70" o:title=""/>
          </v:shape>
          <o:OLEObject Type="Embed" ProgID="Equation.DSMT4" ShapeID="_x0000_i1057" DrawAspect="Content" ObjectID="_1696171717" r:id="rId71"/>
        </w:object>
      </w:r>
    </w:p>
    <w:p w14:paraId="67D3BFA9" w14:textId="091003CC" w:rsidR="004B156B" w:rsidRDefault="004B156B" w:rsidP="009656A2">
      <w:pPr>
        <w:pStyle w:val="NoSpacing"/>
      </w:pPr>
    </w:p>
    <w:p w14:paraId="466E6C2C" w14:textId="6E1F3D5D" w:rsidR="000B5749" w:rsidRPr="000B5749" w:rsidRDefault="000B5749" w:rsidP="009656A2">
      <w:pPr>
        <w:pStyle w:val="NoSpacing"/>
        <w:rPr>
          <w:b/>
          <w:sz w:val="24"/>
          <w:szCs w:val="24"/>
        </w:rPr>
      </w:pPr>
      <w:r w:rsidRPr="000B5749">
        <w:rPr>
          <w:b/>
          <w:sz w:val="24"/>
          <w:szCs w:val="24"/>
        </w:rPr>
        <w:t>Time Reversal Symmetry</w:t>
      </w:r>
    </w:p>
    <w:p w14:paraId="416C91A8" w14:textId="77777777" w:rsidR="004B20B7" w:rsidRDefault="00FD52FD" w:rsidP="009656A2">
      <w:pPr>
        <w:pStyle w:val="NoSpacing"/>
      </w:pPr>
      <w:r>
        <w:t xml:space="preserve">Another symmetry we can glean information from is time-reversal symmetry, should it be present.  </w:t>
      </w:r>
      <w:r w:rsidR="0080540E">
        <w:t xml:space="preserve">This implies, if </w:t>
      </w:r>
      <w:r w:rsidR="0080540E">
        <w:rPr>
          <w:rFonts w:ascii="Calibri" w:hAnsi="Calibri"/>
        </w:rPr>
        <w:t>ψ</w:t>
      </w:r>
      <w:r w:rsidR="0080540E">
        <w:t xml:space="preserve">(x,t) is a solution then </w:t>
      </w:r>
      <w:r>
        <w:t>ψ(x,-t)</w:t>
      </w:r>
      <w:r>
        <w:rPr>
          <w:vertAlign w:val="superscript"/>
        </w:rPr>
        <w:t>*</w:t>
      </w:r>
      <w:r>
        <w:t xml:space="preserve"> </w:t>
      </w:r>
      <w:r w:rsidR="0080540E">
        <w:t>is also a solution.  Let’s construct the wavefunction.</w:t>
      </w:r>
    </w:p>
    <w:p w14:paraId="7D1CBD02" w14:textId="77777777" w:rsidR="004B20B7" w:rsidRDefault="004B20B7" w:rsidP="009656A2">
      <w:pPr>
        <w:pStyle w:val="NoSpacing"/>
      </w:pPr>
    </w:p>
    <w:p w14:paraId="528BF3E8" w14:textId="3DFA6855" w:rsidR="004B20B7" w:rsidRDefault="00E73EAF" w:rsidP="009656A2">
      <w:pPr>
        <w:pStyle w:val="NoSpacing"/>
      </w:pPr>
      <w:r w:rsidRPr="0080540E">
        <w:rPr>
          <w:position w:val="-82"/>
        </w:rPr>
        <w:object w:dxaOrig="11240" w:dyaOrig="1760" w14:anchorId="2B2EB4AA">
          <v:shape id="_x0000_i1058" type="#_x0000_t75" style="width:513pt;height:80.45pt" o:ole="">
            <v:imagedata r:id="rId72" o:title=""/>
          </v:shape>
          <o:OLEObject Type="Embed" ProgID="Equation.DSMT4" ShapeID="_x0000_i1058" DrawAspect="Content" ObjectID="_1696171718" r:id="rId73"/>
        </w:object>
      </w:r>
      <w:r w:rsidR="004B20B7">
        <w:t xml:space="preserve"> </w:t>
      </w:r>
    </w:p>
    <w:p w14:paraId="5E18E0A0" w14:textId="77777777" w:rsidR="0080540E" w:rsidRDefault="0080540E" w:rsidP="009656A2">
      <w:pPr>
        <w:pStyle w:val="NoSpacing"/>
      </w:pPr>
      <w:r>
        <w:t>Comparing the coefficients, and noting that the S matrix relation between coefficients holds for all wavefunctions, we see that we should have, for both cases respectively:</w:t>
      </w:r>
    </w:p>
    <w:p w14:paraId="7B6E2FB1" w14:textId="77777777" w:rsidR="00860FB1" w:rsidRDefault="00860FB1" w:rsidP="009656A2">
      <w:pPr>
        <w:pStyle w:val="NoSpacing"/>
      </w:pPr>
    </w:p>
    <w:p w14:paraId="4D2883C6" w14:textId="77777777" w:rsidR="00FD52FD" w:rsidRDefault="0080540E" w:rsidP="009656A2">
      <w:pPr>
        <w:pStyle w:val="NoSpacing"/>
      </w:pPr>
      <w:r w:rsidRPr="0080540E">
        <w:rPr>
          <w:position w:val="-74"/>
        </w:rPr>
        <w:object w:dxaOrig="1600" w:dyaOrig="1600" w14:anchorId="39D5BAF8">
          <v:shape id="_x0000_i1059" type="#_x0000_t75" style="width:79.9pt;height:73.7pt" o:ole="">
            <v:imagedata r:id="rId74" o:title=""/>
          </v:shape>
          <o:OLEObject Type="Embed" ProgID="Equation.DSMT4" ShapeID="_x0000_i1059" DrawAspect="Content" ObjectID="_1696171719" r:id="rId75"/>
        </w:object>
      </w:r>
    </w:p>
    <w:p w14:paraId="2654211E" w14:textId="77777777" w:rsidR="00D448A8" w:rsidRDefault="00D448A8" w:rsidP="009656A2">
      <w:pPr>
        <w:pStyle w:val="NoSpacing"/>
      </w:pPr>
    </w:p>
    <w:p w14:paraId="04873BBE" w14:textId="77777777" w:rsidR="00DE436C" w:rsidRDefault="0080540E" w:rsidP="009656A2">
      <w:pPr>
        <w:pStyle w:val="NoSpacing"/>
      </w:pPr>
      <w:r>
        <w:t xml:space="preserve">We can turn the last equation into the </w:t>
      </w:r>
      <w:r w:rsidR="0036410B">
        <w:t>for</w:t>
      </w:r>
      <w:r w:rsidR="00860FB1">
        <w:t>m</w:t>
      </w:r>
      <w:r w:rsidR="0036410B">
        <w:t xml:space="preserve"> of the </w:t>
      </w:r>
      <w:r>
        <w:t>first by m</w:t>
      </w:r>
      <w:r w:rsidR="00D448A8">
        <w:t>ultiplying both sides</w:t>
      </w:r>
      <w:r>
        <w:t xml:space="preserve"> by S</w:t>
      </w:r>
      <w:r>
        <w:rPr>
          <w:vertAlign w:val="superscript"/>
        </w:rPr>
        <w:t>†</w:t>
      </w:r>
      <w:r>
        <w:t xml:space="preserve"> and taking the complex conjugate…</w:t>
      </w:r>
    </w:p>
    <w:p w14:paraId="530B9235" w14:textId="77777777" w:rsidR="0080540E" w:rsidRPr="0080540E" w:rsidRDefault="0080540E" w:rsidP="009656A2">
      <w:pPr>
        <w:pStyle w:val="NoSpacing"/>
      </w:pPr>
    </w:p>
    <w:p w14:paraId="7DF4DF34" w14:textId="77777777" w:rsidR="00D448A8" w:rsidRDefault="00DE436C" w:rsidP="009656A2">
      <w:pPr>
        <w:pStyle w:val="NoSpacing"/>
      </w:pPr>
      <w:r w:rsidRPr="00DE436C">
        <w:rPr>
          <w:position w:val="-112"/>
        </w:rPr>
        <w:object w:dxaOrig="2120" w:dyaOrig="2439" w14:anchorId="5772946F">
          <v:shape id="_x0000_i1060" type="#_x0000_t75" style="width:108.55pt;height:123.75pt" o:ole="">
            <v:imagedata r:id="rId76" o:title=""/>
          </v:shape>
          <o:OLEObject Type="Embed" ProgID="Equation.DSMT4" ShapeID="_x0000_i1060" DrawAspect="Content" ObjectID="_1696171720" r:id="rId77"/>
        </w:object>
      </w:r>
    </w:p>
    <w:p w14:paraId="3623D9EF" w14:textId="77777777" w:rsidR="00D448A8" w:rsidRDefault="00D448A8" w:rsidP="009656A2">
      <w:pPr>
        <w:pStyle w:val="NoSpacing"/>
      </w:pPr>
    </w:p>
    <w:p w14:paraId="186C6C09" w14:textId="77777777" w:rsidR="004B156B" w:rsidRDefault="00D448A8" w:rsidP="009656A2">
      <w:pPr>
        <w:pStyle w:val="NoSpacing"/>
      </w:pPr>
      <w:r>
        <w:t>Now com</w:t>
      </w:r>
      <w:r w:rsidR="0036410B">
        <w:t xml:space="preserve">pare to the original expression and </w:t>
      </w:r>
      <w:r w:rsidR="006C6914">
        <w:t xml:space="preserve">we see that </w:t>
      </w:r>
    </w:p>
    <w:p w14:paraId="12795051" w14:textId="77777777" w:rsidR="006C6914" w:rsidRDefault="006C6914" w:rsidP="009656A2">
      <w:pPr>
        <w:pStyle w:val="NoSpacing"/>
      </w:pPr>
    </w:p>
    <w:p w14:paraId="530AEBFF" w14:textId="455E227B" w:rsidR="006C6914" w:rsidRPr="001E6271" w:rsidRDefault="00A3089F" w:rsidP="009656A2">
      <w:pPr>
        <w:pStyle w:val="NoSpacing"/>
      </w:pPr>
      <w:r w:rsidRPr="006C6914">
        <w:rPr>
          <w:position w:val="-6"/>
        </w:rPr>
        <w:object w:dxaOrig="720" w:dyaOrig="320" w14:anchorId="61B54615">
          <v:shape id="_x0000_i1061" type="#_x0000_t75" style="width:47.8pt;height:17.45pt" o:ole="" filled="t" fillcolor="#cfc">
            <v:imagedata r:id="rId78" o:title=""/>
          </v:shape>
          <o:OLEObject Type="Embed" ProgID="Equation.DSMT4" ShapeID="_x0000_i1061" DrawAspect="Content" ObjectID="_1696171721" r:id="rId79"/>
        </w:object>
      </w:r>
    </w:p>
    <w:p w14:paraId="650C74CB" w14:textId="77777777" w:rsidR="009656A2" w:rsidRPr="001E6271" w:rsidRDefault="009656A2" w:rsidP="009656A2">
      <w:pPr>
        <w:pStyle w:val="NoSpacing"/>
      </w:pPr>
      <w:r w:rsidRPr="001E6271">
        <w:tab/>
      </w:r>
    </w:p>
    <w:p w14:paraId="29E983D0" w14:textId="77777777" w:rsidR="009656A2" w:rsidRDefault="006C6914" w:rsidP="009656A2">
      <w:pPr>
        <w:pStyle w:val="NoSpacing"/>
      </w:pPr>
      <w:r>
        <w:t>The consequence of this is:</w:t>
      </w:r>
    </w:p>
    <w:p w14:paraId="7E7283E6" w14:textId="77777777" w:rsidR="006C6914" w:rsidRDefault="006C6914" w:rsidP="009656A2">
      <w:pPr>
        <w:pStyle w:val="NoSpacing"/>
      </w:pPr>
    </w:p>
    <w:p w14:paraId="0A3AF762" w14:textId="77777777" w:rsidR="006C6914" w:rsidRDefault="006C6914" w:rsidP="009656A2">
      <w:pPr>
        <w:pStyle w:val="NoSpacing"/>
      </w:pPr>
      <w:r w:rsidRPr="006C6914">
        <w:rPr>
          <w:position w:val="-52"/>
        </w:rPr>
        <w:object w:dxaOrig="2040" w:dyaOrig="1160" w14:anchorId="024E72B8">
          <v:shape id="_x0000_i1062" type="#_x0000_t75" style="width:100.15pt;height:59.05pt" o:ole="">
            <v:imagedata r:id="rId80" o:title=""/>
          </v:shape>
          <o:OLEObject Type="Embed" ProgID="Equation.DSMT4" ShapeID="_x0000_i1062" DrawAspect="Content" ObjectID="_1696171722" r:id="rId81"/>
        </w:object>
      </w:r>
    </w:p>
    <w:p w14:paraId="13312293" w14:textId="77777777" w:rsidR="006C6914" w:rsidRDefault="006C6914" w:rsidP="009656A2">
      <w:pPr>
        <w:pStyle w:val="NoSpacing"/>
      </w:pPr>
    </w:p>
    <w:p w14:paraId="5F082F2D" w14:textId="77777777" w:rsidR="006C6914" w:rsidRDefault="006C6914" w:rsidP="009656A2">
      <w:pPr>
        <w:pStyle w:val="NoSpacing"/>
      </w:pPr>
      <w:r>
        <w:t>and so:</w:t>
      </w:r>
    </w:p>
    <w:p w14:paraId="5806C004" w14:textId="77777777" w:rsidR="006C6914" w:rsidRDefault="006C6914" w:rsidP="009656A2">
      <w:pPr>
        <w:pStyle w:val="NoSpacing"/>
      </w:pPr>
    </w:p>
    <w:p w14:paraId="16013E29" w14:textId="786EF288" w:rsidR="007A4A9C" w:rsidRDefault="00A3089F" w:rsidP="009656A2">
      <w:pPr>
        <w:pStyle w:val="NoSpacing"/>
      </w:pPr>
      <w:r w:rsidRPr="006C6914">
        <w:rPr>
          <w:position w:val="-44"/>
        </w:rPr>
        <w:object w:dxaOrig="760" w:dyaOrig="1100" w14:anchorId="16939D37">
          <v:shape id="_x0000_i1063" type="#_x0000_t75" style="width:35.45pt;height:57.95pt" o:ole="" filled="t" fillcolor="#cfc">
            <v:imagedata r:id="rId82" o:title=""/>
          </v:shape>
          <o:OLEObject Type="Embed" ProgID="Equation.DSMT4" ShapeID="_x0000_i1063" DrawAspect="Content" ObjectID="_1696171723" r:id="rId83"/>
        </w:object>
      </w:r>
    </w:p>
    <w:p w14:paraId="48BA632A" w14:textId="77777777" w:rsidR="007A4A9C" w:rsidRDefault="007A4A9C" w:rsidP="009656A2">
      <w:pPr>
        <w:pStyle w:val="NoSpacing"/>
      </w:pPr>
    </w:p>
    <w:p w14:paraId="424AB9FA" w14:textId="77777777" w:rsidR="000B5749" w:rsidRDefault="00F428C0" w:rsidP="009656A2">
      <w:pPr>
        <w:pStyle w:val="NoSpacing"/>
      </w:pPr>
      <w:r>
        <w:t xml:space="preserve">These identities make the above two current conservation equations identical.  </w:t>
      </w:r>
    </w:p>
    <w:p w14:paraId="305CFDAC" w14:textId="6E06C2AE" w:rsidR="000B5749" w:rsidRDefault="000B5749" w:rsidP="009656A2">
      <w:pPr>
        <w:pStyle w:val="NoSpacing"/>
      </w:pPr>
    </w:p>
    <w:p w14:paraId="14677810" w14:textId="7EB55BF5" w:rsidR="00EF2915" w:rsidRPr="00EF2915" w:rsidRDefault="00EF2915" w:rsidP="009656A2">
      <w:pPr>
        <w:pStyle w:val="NoSpacing"/>
        <w:rPr>
          <w:b/>
          <w:sz w:val="24"/>
          <w:szCs w:val="24"/>
        </w:rPr>
      </w:pPr>
      <w:r w:rsidRPr="00EF2915">
        <w:rPr>
          <w:b/>
          <w:sz w:val="24"/>
          <w:szCs w:val="24"/>
        </w:rPr>
        <w:t>Spin-Rotation Symmetry</w:t>
      </w:r>
    </w:p>
    <w:p w14:paraId="41F1DC88" w14:textId="77777777" w:rsidR="00EF2915" w:rsidRPr="00EF2915" w:rsidRDefault="00EF2915" w:rsidP="00EF2915">
      <w:pPr>
        <w:spacing w:after="0" w:line="240" w:lineRule="auto"/>
        <w:rPr>
          <w:rFonts w:eastAsia="Times New Roman" w:cstheme="minorHAnsi"/>
        </w:rPr>
      </w:pPr>
      <w:r w:rsidRPr="00EF2915">
        <w:rPr>
          <w:rFonts w:eastAsia="Times New Roman" w:cstheme="minorHAnsi"/>
        </w:rPr>
        <w:t>In general the elements of S and M are quaternions, if spin interactions are present, so:</w:t>
      </w:r>
    </w:p>
    <w:p w14:paraId="76A62C0A" w14:textId="77777777" w:rsidR="00EF2915" w:rsidRPr="00EF2915" w:rsidRDefault="00EF2915" w:rsidP="00EF2915">
      <w:pPr>
        <w:spacing w:after="0" w:line="240" w:lineRule="auto"/>
        <w:rPr>
          <w:rFonts w:eastAsia="Times New Roman" w:cstheme="minorHAnsi"/>
        </w:rPr>
      </w:pPr>
    </w:p>
    <w:bookmarkStart w:id="0" w:name="_Hlk15738025"/>
    <w:p w14:paraId="5FF46548" w14:textId="77777777" w:rsidR="00EF2915" w:rsidRPr="00EF2915" w:rsidRDefault="00EF2915" w:rsidP="00EF2915">
      <w:pPr>
        <w:spacing w:after="0" w:line="240" w:lineRule="auto"/>
        <w:rPr>
          <w:rFonts w:eastAsia="Times New Roman" w:cstheme="minorHAnsi"/>
        </w:rPr>
      </w:pPr>
      <w:r w:rsidRPr="00EF2915">
        <w:rPr>
          <w:rFonts w:eastAsia="Times New Roman" w:cstheme="minorHAnsi"/>
          <w:position w:val="-14"/>
        </w:rPr>
        <w:object w:dxaOrig="3500" w:dyaOrig="420" w14:anchorId="5085A7C1">
          <v:shape id="_x0000_i1064" type="#_x0000_t75" style="width:175.5pt;height:21.4pt" o:ole="">
            <v:imagedata r:id="rId84" o:title=""/>
          </v:shape>
          <o:OLEObject Type="Embed" ProgID="Equation.DSMT4" ShapeID="_x0000_i1064" DrawAspect="Content" ObjectID="_1696171724" r:id="rId85"/>
        </w:object>
      </w:r>
      <w:bookmarkEnd w:id="0"/>
    </w:p>
    <w:p w14:paraId="3DDE597E" w14:textId="77777777" w:rsidR="00EF2915" w:rsidRPr="00EF2915" w:rsidRDefault="00EF2915" w:rsidP="00EF2915">
      <w:pPr>
        <w:spacing w:after="0" w:line="240" w:lineRule="auto"/>
        <w:rPr>
          <w:rFonts w:eastAsia="Times New Roman" w:cstheme="minorHAnsi"/>
        </w:rPr>
      </w:pPr>
    </w:p>
    <w:p w14:paraId="161C048D" w14:textId="77777777" w:rsidR="00EF2915" w:rsidRPr="00EF2915" w:rsidRDefault="00EF2915" w:rsidP="00EF2915">
      <w:pPr>
        <w:spacing w:after="0" w:line="240" w:lineRule="auto"/>
        <w:rPr>
          <w:rFonts w:eastAsia="Times New Roman" w:cstheme="minorHAnsi"/>
        </w:rPr>
      </w:pPr>
      <w:r w:rsidRPr="00EF2915">
        <w:rPr>
          <w:rFonts w:eastAsia="Times New Roman" w:cstheme="minorHAnsi"/>
        </w:rPr>
        <w:t>a, b, c, d can be complex - that is, the most general quaternion.  Apparently, S (and M?) are self-dual if SRS is present.  This would mean that:</w:t>
      </w:r>
    </w:p>
    <w:p w14:paraId="4BE75D87" w14:textId="77777777" w:rsidR="00EF2915" w:rsidRPr="00EF2915" w:rsidRDefault="00EF2915" w:rsidP="00EF2915">
      <w:pPr>
        <w:spacing w:after="0" w:line="240" w:lineRule="auto"/>
        <w:rPr>
          <w:rFonts w:eastAsia="Times New Roman" w:cstheme="minorHAnsi"/>
        </w:rPr>
      </w:pPr>
    </w:p>
    <w:p w14:paraId="05FBE8C0" w14:textId="77777777" w:rsidR="00EF2915" w:rsidRPr="00EF2915" w:rsidRDefault="00EF2915" w:rsidP="00EF2915">
      <w:pPr>
        <w:spacing w:after="0" w:line="240" w:lineRule="auto"/>
        <w:rPr>
          <w:rFonts w:eastAsia="Times New Roman" w:cstheme="minorHAnsi"/>
        </w:rPr>
      </w:pPr>
      <w:r w:rsidRPr="00EF2915">
        <w:rPr>
          <w:rFonts w:eastAsia="Times New Roman" w:cstheme="minorHAnsi"/>
          <w:position w:val="-36"/>
        </w:rPr>
        <w:object w:dxaOrig="6080" w:dyaOrig="840" w14:anchorId="32817573">
          <v:shape id="_x0000_i1065" type="#_x0000_t75" style="width:303.75pt;height:42.2pt" o:ole="">
            <v:imagedata r:id="rId86" o:title=""/>
          </v:shape>
          <o:OLEObject Type="Embed" ProgID="Equation.DSMT4" ShapeID="_x0000_i1065" DrawAspect="Content" ObjectID="_1696171725" r:id="rId87"/>
        </w:object>
      </w:r>
    </w:p>
    <w:p w14:paraId="2C1CC606" w14:textId="77777777" w:rsidR="00EF2915" w:rsidRPr="00EF2915" w:rsidRDefault="00EF2915" w:rsidP="00EF2915">
      <w:pPr>
        <w:spacing w:after="0" w:line="240" w:lineRule="auto"/>
        <w:rPr>
          <w:rFonts w:eastAsia="Times New Roman" w:cstheme="minorHAnsi"/>
        </w:rPr>
      </w:pPr>
    </w:p>
    <w:p w14:paraId="66E59777" w14:textId="77777777" w:rsidR="00EF2915" w:rsidRPr="00EF2915" w:rsidRDefault="00EF2915" w:rsidP="00EF2915">
      <w:pPr>
        <w:spacing w:after="0" w:line="240" w:lineRule="auto"/>
        <w:rPr>
          <w:rFonts w:eastAsia="Times New Roman" w:cstheme="minorHAnsi"/>
        </w:rPr>
      </w:pPr>
      <w:r w:rsidRPr="00EF2915">
        <w:rPr>
          <w:rFonts w:eastAsia="Times New Roman" w:cstheme="minorHAnsi"/>
        </w:rPr>
        <w:t xml:space="preserve">Therefore self-duality would require that </w:t>
      </w:r>
    </w:p>
    <w:p w14:paraId="10F08E6B" w14:textId="77777777" w:rsidR="00EF2915" w:rsidRPr="00EF2915" w:rsidRDefault="00EF2915" w:rsidP="00EF2915">
      <w:pPr>
        <w:spacing w:after="0" w:line="240" w:lineRule="auto"/>
        <w:rPr>
          <w:rFonts w:eastAsia="Times New Roman" w:cstheme="minorHAnsi"/>
        </w:rPr>
      </w:pPr>
    </w:p>
    <w:p w14:paraId="77945EB5" w14:textId="77777777" w:rsidR="00EF2915" w:rsidRPr="00EF2915" w:rsidRDefault="00EF2915" w:rsidP="00EF2915">
      <w:pPr>
        <w:spacing w:after="0" w:line="240" w:lineRule="auto"/>
        <w:rPr>
          <w:rFonts w:eastAsia="Times New Roman" w:cstheme="minorHAnsi"/>
        </w:rPr>
      </w:pPr>
      <w:r w:rsidRPr="00EF2915">
        <w:rPr>
          <w:rFonts w:eastAsia="Times New Roman" w:cstheme="minorHAnsi"/>
          <w:position w:val="-12"/>
        </w:rPr>
        <w:object w:dxaOrig="4300" w:dyaOrig="360" w14:anchorId="2B838A8E">
          <v:shape id="_x0000_i1066" type="#_x0000_t75" style="width:214.9pt;height:18.55pt" o:ole="">
            <v:imagedata r:id="rId88" o:title=""/>
          </v:shape>
          <o:OLEObject Type="Embed" ProgID="Equation.DSMT4" ShapeID="_x0000_i1066" DrawAspect="Content" ObjectID="_1696171726" r:id="rId89"/>
        </w:object>
      </w:r>
      <w:r w:rsidRPr="00EF2915">
        <w:rPr>
          <w:rFonts w:eastAsia="Times New Roman" w:cstheme="minorHAnsi"/>
        </w:rPr>
        <w:t xml:space="preserve">.  </w:t>
      </w:r>
    </w:p>
    <w:p w14:paraId="12023CAB" w14:textId="77777777" w:rsidR="00EF2915" w:rsidRPr="00EF2915" w:rsidRDefault="00EF2915" w:rsidP="00EF2915">
      <w:pPr>
        <w:spacing w:after="0" w:line="240" w:lineRule="auto"/>
        <w:rPr>
          <w:rFonts w:eastAsia="Times New Roman" w:cstheme="minorHAnsi"/>
        </w:rPr>
      </w:pPr>
    </w:p>
    <w:p w14:paraId="7ADE29C9" w14:textId="77777777" w:rsidR="00EF2915" w:rsidRPr="00EF2915" w:rsidRDefault="00EF2915" w:rsidP="00EF2915">
      <w:pPr>
        <w:spacing w:after="0" w:line="240" w:lineRule="auto"/>
        <w:rPr>
          <w:rFonts w:eastAsia="Times New Roman" w:cstheme="minorHAnsi"/>
        </w:rPr>
      </w:pPr>
      <w:r w:rsidRPr="00EF2915">
        <w:rPr>
          <w:rFonts w:eastAsia="Times New Roman" w:cstheme="minorHAnsi"/>
        </w:rPr>
        <w:t xml:space="preserve">It seems that the dual is a cross between the transpose and the dagger.  It transposes, but it doesn’t complex conjugate everything, just the i’s in front of the possibly complex coefficients of the quaternions.  The dagger transposes and complex conjugates everything.  Of course, the quaternions - </w:t>
      </w:r>
      <w:r w:rsidRPr="00EF2915">
        <w:rPr>
          <w:rFonts w:eastAsia="Times New Roman" w:cstheme="minorHAnsi"/>
          <w:b/>
        </w:rPr>
        <w:t>1</w:t>
      </w:r>
      <w:r w:rsidRPr="00EF2915">
        <w:rPr>
          <w:rFonts w:eastAsia="Times New Roman" w:cstheme="minorHAnsi"/>
        </w:rPr>
        <w:t xml:space="preserve">, and </w:t>
      </w:r>
      <w:r w:rsidRPr="00EF2915">
        <w:rPr>
          <w:rFonts w:eastAsia="Times New Roman" w:cstheme="minorHAnsi"/>
          <w:b/>
        </w:rPr>
        <w:t>σ</w:t>
      </w:r>
      <w:r w:rsidRPr="00EF2915">
        <w:rPr>
          <w:rFonts w:eastAsia="Times New Roman" w:cstheme="minorHAnsi"/>
        </w:rPr>
        <w:t xml:space="preserve"> - are treated as numbers here, not as matrices, and they don’t get transposed or anything like that.  Is it the same for M? </w:t>
      </w:r>
    </w:p>
    <w:p w14:paraId="2433528F" w14:textId="77777777" w:rsidR="00EF2915" w:rsidRDefault="00EF2915" w:rsidP="009656A2">
      <w:pPr>
        <w:pStyle w:val="NoSpacing"/>
      </w:pPr>
    </w:p>
    <w:p w14:paraId="1596335F" w14:textId="49238424" w:rsidR="000B5749" w:rsidRPr="000B5749" w:rsidRDefault="000B5749" w:rsidP="009656A2">
      <w:pPr>
        <w:pStyle w:val="NoSpacing"/>
        <w:rPr>
          <w:b/>
          <w:sz w:val="24"/>
          <w:szCs w:val="24"/>
        </w:rPr>
      </w:pPr>
      <w:r w:rsidRPr="000B5749">
        <w:rPr>
          <w:b/>
          <w:sz w:val="24"/>
          <w:szCs w:val="24"/>
        </w:rPr>
        <w:t>Parity Symmetry</w:t>
      </w:r>
    </w:p>
    <w:p w14:paraId="317B2BE8" w14:textId="7A7C820D" w:rsidR="0052650E" w:rsidRDefault="0052650E" w:rsidP="009656A2">
      <w:pPr>
        <w:pStyle w:val="NoSpacing"/>
      </w:pPr>
      <w:r>
        <w:lastRenderedPageBreak/>
        <w:t xml:space="preserve">What if there were parity </w:t>
      </w:r>
      <w:r w:rsidR="008170A5">
        <w:t xml:space="preserve">symmetry as well?  </w:t>
      </w:r>
      <w:r w:rsidR="0033013F">
        <w:t xml:space="preserve">This implies that if </w:t>
      </w:r>
      <w:r w:rsidR="0033013F">
        <w:rPr>
          <w:rFonts w:ascii="Calibri" w:hAnsi="Calibri"/>
        </w:rPr>
        <w:t>ψ</w:t>
      </w:r>
      <w:r w:rsidR="0033013F">
        <w:t xml:space="preserve">(x) is a solution, then </w:t>
      </w:r>
      <w:r w:rsidR="0033013F">
        <w:rPr>
          <w:rFonts w:ascii="Calibri" w:hAnsi="Calibri"/>
        </w:rPr>
        <w:t>ψ</w:t>
      </w:r>
      <w:r w:rsidR="0033013F">
        <w:t xml:space="preserve">(-x) is as well.  Note that this doesn’t mean the two wavefunctions are the same.  It does mean that the </w:t>
      </w:r>
      <w:r w:rsidR="0033013F" w:rsidRPr="0033013F">
        <w:rPr>
          <w:i/>
        </w:rPr>
        <w:t>individual</w:t>
      </w:r>
      <w:r w:rsidR="0033013F">
        <w:t xml:space="preserve"> </w:t>
      </w:r>
      <w:r w:rsidR="0033013F" w:rsidRPr="0033013F">
        <w:rPr>
          <w:i/>
        </w:rPr>
        <w:t>eigenfunctions</w:t>
      </w:r>
      <w:r w:rsidR="0033013F">
        <w:t xml:space="preserve"> can be diagonalized by the parity operator, but that they will not all have the </w:t>
      </w:r>
      <w:r w:rsidR="0033013F" w:rsidRPr="0033013F">
        <w:rPr>
          <w:i/>
        </w:rPr>
        <w:t>same</w:t>
      </w:r>
      <w:r w:rsidR="0033013F">
        <w:t xml:space="preserve"> parity.  So anyway, let’s compare the two wavefunctions</w:t>
      </w:r>
      <w:r w:rsidR="0033013F">
        <w:rPr>
          <w:rFonts w:ascii="Calibri" w:hAnsi="Calibri"/>
        </w:rPr>
        <w:t xml:space="preserve">.  </w:t>
      </w:r>
    </w:p>
    <w:p w14:paraId="5D504177" w14:textId="77777777" w:rsidR="0052650E" w:rsidRDefault="0052650E" w:rsidP="009656A2">
      <w:pPr>
        <w:pStyle w:val="NoSpacing"/>
      </w:pPr>
    </w:p>
    <w:p w14:paraId="6AEC586E" w14:textId="3424D5CF" w:rsidR="0033013F" w:rsidRDefault="00E73EAF" w:rsidP="009656A2">
      <w:pPr>
        <w:pStyle w:val="NoSpacing"/>
      </w:pPr>
      <w:r w:rsidRPr="0033013F">
        <w:rPr>
          <w:position w:val="-78"/>
        </w:rPr>
        <w:object w:dxaOrig="11200" w:dyaOrig="1680" w14:anchorId="38030C71">
          <v:shape id="_x0000_i1067" type="#_x0000_t75" style="width:525.95pt;height:78.2pt" o:ole="">
            <v:imagedata r:id="rId90" o:title=""/>
          </v:shape>
          <o:OLEObject Type="Embed" ProgID="Equation.DSMT4" ShapeID="_x0000_i1067" DrawAspect="Content" ObjectID="_1696171727" r:id="rId91"/>
        </w:object>
      </w:r>
      <w:r w:rsidR="0033013F">
        <w:t xml:space="preserve"> </w:t>
      </w:r>
    </w:p>
    <w:p w14:paraId="08096AE0" w14:textId="77777777" w:rsidR="00201793" w:rsidRDefault="0033013F" w:rsidP="009656A2">
      <w:pPr>
        <w:pStyle w:val="NoSpacing"/>
      </w:pPr>
      <w:r>
        <w:t>The scattering matrix describing these two wavefunctions would be:</w:t>
      </w:r>
    </w:p>
    <w:p w14:paraId="6C55D10A" w14:textId="77777777" w:rsidR="0033013F" w:rsidRDefault="0033013F" w:rsidP="009656A2">
      <w:pPr>
        <w:pStyle w:val="NoSpacing"/>
      </w:pPr>
    </w:p>
    <w:p w14:paraId="33415948" w14:textId="77777777" w:rsidR="0033013F" w:rsidRDefault="0033013F" w:rsidP="009656A2">
      <w:pPr>
        <w:pStyle w:val="NoSpacing"/>
      </w:pPr>
      <w:r w:rsidRPr="0033013F">
        <w:rPr>
          <w:position w:val="-72"/>
        </w:rPr>
        <w:object w:dxaOrig="1440" w:dyaOrig="1560" w14:anchorId="68012423">
          <v:shape id="_x0000_i1068" type="#_x0000_t75" style="width:1in;height:78.2pt" o:ole="">
            <v:imagedata r:id="rId92" o:title=""/>
          </v:shape>
          <o:OLEObject Type="Embed" ProgID="Equation.DSMT4" ShapeID="_x0000_i1068" DrawAspect="Content" ObjectID="_1696171728" r:id="rId93"/>
        </w:object>
      </w:r>
      <w:r>
        <w:t xml:space="preserve"> </w:t>
      </w:r>
    </w:p>
    <w:p w14:paraId="6D0AE151" w14:textId="77777777" w:rsidR="0052650E" w:rsidRDefault="0052650E" w:rsidP="009656A2">
      <w:pPr>
        <w:pStyle w:val="NoSpacing"/>
      </w:pPr>
    </w:p>
    <w:p w14:paraId="5572C92D" w14:textId="77777777" w:rsidR="0052650E" w:rsidRDefault="0033013F" w:rsidP="009656A2">
      <w:pPr>
        <w:pStyle w:val="NoSpacing"/>
      </w:pPr>
      <w:r>
        <w:t>Again, we can turn the latter into the form of the first via some manipulations</w:t>
      </w:r>
      <w:r w:rsidR="0052650E">
        <w:t>:</w:t>
      </w:r>
    </w:p>
    <w:p w14:paraId="2F9C9ACA" w14:textId="77777777" w:rsidR="0052650E" w:rsidRDefault="0052650E" w:rsidP="009656A2">
      <w:pPr>
        <w:pStyle w:val="NoSpacing"/>
      </w:pPr>
    </w:p>
    <w:p w14:paraId="25EB1040" w14:textId="246BF7E2" w:rsidR="0052650E" w:rsidRDefault="00761EF7" w:rsidP="009656A2">
      <w:pPr>
        <w:pStyle w:val="NoSpacing"/>
      </w:pPr>
      <w:r w:rsidRPr="0052650E">
        <w:rPr>
          <w:position w:val="-72"/>
        </w:rPr>
        <w:object w:dxaOrig="4320" w:dyaOrig="1560" w14:anchorId="0ED451CC">
          <v:shape id="_x0000_i1069" type="#_x0000_t75" style="width:201.4pt;height:74.8pt" o:ole="">
            <v:imagedata r:id="rId94" o:title=""/>
          </v:shape>
          <o:OLEObject Type="Embed" ProgID="Equation.DSMT4" ShapeID="_x0000_i1069" DrawAspect="Content" ObjectID="_1696171729" r:id="rId95"/>
        </w:object>
      </w:r>
    </w:p>
    <w:p w14:paraId="45DB2B0F" w14:textId="77777777" w:rsidR="0052650E" w:rsidRDefault="0052650E" w:rsidP="009656A2">
      <w:pPr>
        <w:pStyle w:val="NoSpacing"/>
      </w:pPr>
    </w:p>
    <w:p w14:paraId="040FC70E" w14:textId="77777777" w:rsidR="002F3FD9" w:rsidRDefault="007A558A" w:rsidP="009656A2">
      <w:pPr>
        <w:pStyle w:val="NoSpacing"/>
      </w:pPr>
      <w:r>
        <w:t xml:space="preserve">and so </w:t>
      </w:r>
      <w:r w:rsidR="002F3FD9">
        <w:t>we see that:</w:t>
      </w:r>
    </w:p>
    <w:p w14:paraId="6C540713" w14:textId="77777777" w:rsidR="002F3FD9" w:rsidRDefault="002F3FD9" w:rsidP="009656A2">
      <w:pPr>
        <w:pStyle w:val="NoSpacing"/>
      </w:pPr>
    </w:p>
    <w:p w14:paraId="6EA05D6F" w14:textId="0FDD43C9" w:rsidR="002F3FD9" w:rsidRDefault="00761EF7" w:rsidP="009656A2">
      <w:pPr>
        <w:pStyle w:val="NoSpacing"/>
      </w:pPr>
      <w:r w:rsidRPr="002F3FD9">
        <w:rPr>
          <w:position w:val="-12"/>
        </w:rPr>
        <w:object w:dxaOrig="1120" w:dyaOrig="360" w14:anchorId="0252B4FD">
          <v:shape id="_x0000_i1070" type="#_x0000_t75" style="width:44.45pt;height:19.15pt" o:ole="" filled="t" fillcolor="#cfc">
            <v:imagedata r:id="rId96" o:title=""/>
          </v:shape>
          <o:OLEObject Type="Embed" ProgID="Equation.DSMT4" ShapeID="_x0000_i1070" DrawAspect="Content" ObjectID="_1696171730" r:id="rId97"/>
        </w:object>
      </w:r>
    </w:p>
    <w:p w14:paraId="192D5D25" w14:textId="77777777" w:rsidR="002F3FD9" w:rsidRDefault="002F3FD9" w:rsidP="009656A2">
      <w:pPr>
        <w:pStyle w:val="NoSpacing"/>
      </w:pPr>
    </w:p>
    <w:p w14:paraId="7C5B049E" w14:textId="77777777" w:rsidR="002F3FD9" w:rsidRDefault="002F3FD9" w:rsidP="009656A2">
      <w:pPr>
        <w:pStyle w:val="NoSpacing"/>
      </w:pPr>
      <w:r>
        <w:t>which would have the consequence:</w:t>
      </w:r>
    </w:p>
    <w:p w14:paraId="4ACD19BC" w14:textId="77777777" w:rsidR="002F3FD9" w:rsidRDefault="002F3FD9" w:rsidP="009656A2">
      <w:pPr>
        <w:pStyle w:val="NoSpacing"/>
      </w:pPr>
    </w:p>
    <w:p w14:paraId="39611059" w14:textId="77777777" w:rsidR="002F3FD9" w:rsidRDefault="002F3FD9" w:rsidP="009656A2">
      <w:pPr>
        <w:pStyle w:val="NoSpacing"/>
      </w:pPr>
      <w:r w:rsidRPr="002F3FD9">
        <w:rPr>
          <w:position w:val="-106"/>
        </w:rPr>
        <w:object w:dxaOrig="3220" w:dyaOrig="2240" w14:anchorId="39F5F207">
          <v:shape id="_x0000_i1071" type="#_x0000_t75" style="width:158.65pt;height:114.75pt" o:ole="">
            <v:imagedata r:id="rId98" o:title=""/>
          </v:shape>
          <o:OLEObject Type="Embed" ProgID="Equation.DSMT4" ShapeID="_x0000_i1071" DrawAspect="Content" ObjectID="_1696171731" r:id="rId99"/>
        </w:object>
      </w:r>
    </w:p>
    <w:p w14:paraId="5BBCF202" w14:textId="77777777" w:rsidR="002F3FD9" w:rsidRDefault="002F3FD9" w:rsidP="009656A2">
      <w:pPr>
        <w:pStyle w:val="NoSpacing"/>
      </w:pPr>
    </w:p>
    <w:p w14:paraId="7A9D2218" w14:textId="77777777" w:rsidR="002F3FD9" w:rsidRDefault="002F3FD9" w:rsidP="009656A2">
      <w:pPr>
        <w:pStyle w:val="NoSpacing"/>
      </w:pPr>
      <w:r>
        <w:t>which implies:</w:t>
      </w:r>
    </w:p>
    <w:p w14:paraId="7931FE15" w14:textId="77777777" w:rsidR="002F3FD9" w:rsidRDefault="002F3FD9" w:rsidP="009656A2">
      <w:pPr>
        <w:pStyle w:val="NoSpacing"/>
      </w:pPr>
    </w:p>
    <w:p w14:paraId="0DED6624" w14:textId="69E0E22A" w:rsidR="002F3FD9" w:rsidRDefault="00A3089F" w:rsidP="009656A2">
      <w:pPr>
        <w:pStyle w:val="NoSpacing"/>
      </w:pPr>
      <w:r w:rsidRPr="002F3FD9">
        <w:rPr>
          <w:position w:val="-26"/>
        </w:rPr>
        <w:object w:dxaOrig="580" w:dyaOrig="639" w14:anchorId="2B52BF27">
          <v:shape id="_x0000_i1072" type="#_x0000_t75" style="width:32.05pt;height:31.5pt" o:ole="" filled="t" fillcolor="#cfc">
            <v:imagedata r:id="rId100" o:title=""/>
          </v:shape>
          <o:OLEObject Type="Embed" ProgID="Equation.DSMT4" ShapeID="_x0000_i1072" DrawAspect="Content" ObjectID="_1696171732" r:id="rId101"/>
        </w:object>
      </w:r>
      <w:r w:rsidR="002F3FD9">
        <w:t xml:space="preserve"> </w:t>
      </w:r>
    </w:p>
    <w:p w14:paraId="677425F4" w14:textId="77777777" w:rsidR="002F3FD9" w:rsidRDefault="002F3FD9" w:rsidP="009656A2">
      <w:pPr>
        <w:pStyle w:val="NoSpacing"/>
      </w:pPr>
    </w:p>
    <w:p w14:paraId="6DE0E84A" w14:textId="77777777" w:rsidR="002F3FD9" w:rsidRPr="001E6271" w:rsidRDefault="002F3FD9" w:rsidP="009656A2">
      <w:pPr>
        <w:pStyle w:val="NoSpacing"/>
      </w:pPr>
      <w:r>
        <w:t xml:space="preserve">which would seem obvious in retrospect.  </w:t>
      </w:r>
    </w:p>
    <w:p w14:paraId="5427020D" w14:textId="7CC4B555" w:rsidR="000B50DE" w:rsidRDefault="000B50DE" w:rsidP="009656A2">
      <w:pPr>
        <w:pStyle w:val="NoSpacing"/>
      </w:pPr>
    </w:p>
    <w:p w14:paraId="5A4F1824" w14:textId="77777777" w:rsidR="007554E1" w:rsidRPr="001F4573" w:rsidRDefault="007554E1" w:rsidP="007554E1">
      <w:pPr>
        <w:spacing w:after="0" w:line="240" w:lineRule="auto"/>
        <w:rPr>
          <w:rFonts w:eastAsia="Times New Roman" w:cstheme="minorHAnsi"/>
          <w:b/>
          <w:sz w:val="24"/>
          <w:szCs w:val="24"/>
        </w:rPr>
      </w:pPr>
      <w:r w:rsidRPr="001F4573">
        <w:rPr>
          <w:rFonts w:eastAsia="Times New Roman" w:cstheme="minorHAnsi"/>
          <w:b/>
          <w:sz w:val="24"/>
          <w:szCs w:val="24"/>
        </w:rPr>
        <w:t>Summary</w:t>
      </w:r>
    </w:p>
    <w:p w14:paraId="275E05C1" w14:textId="77777777" w:rsidR="007554E1" w:rsidRPr="007554E1" w:rsidRDefault="007554E1" w:rsidP="007554E1">
      <w:pPr>
        <w:spacing w:after="0" w:line="240" w:lineRule="auto"/>
        <w:rPr>
          <w:rFonts w:eastAsia="Times New Roman" w:cstheme="minorHAnsi"/>
        </w:rPr>
      </w:pPr>
      <w:r w:rsidRPr="007554E1">
        <w:rPr>
          <w:rFonts w:eastAsia="Times New Roman" w:cstheme="minorHAnsi"/>
        </w:rPr>
        <w:t>So altogether we have for S:</w:t>
      </w:r>
    </w:p>
    <w:p w14:paraId="5D0F8D6F" w14:textId="77777777" w:rsidR="007554E1" w:rsidRPr="007554E1" w:rsidRDefault="007554E1" w:rsidP="007554E1">
      <w:pPr>
        <w:spacing w:after="0" w:line="240" w:lineRule="auto"/>
        <w:rPr>
          <w:rFonts w:eastAsia="Times New Roman" w:cstheme="minorHAnsi"/>
        </w:rPr>
      </w:pPr>
    </w:p>
    <w:p w14:paraId="38B1D0BD" w14:textId="77777777" w:rsidR="007554E1" w:rsidRPr="007554E1" w:rsidRDefault="007554E1" w:rsidP="007554E1">
      <w:pPr>
        <w:spacing w:after="0" w:line="240" w:lineRule="auto"/>
        <w:rPr>
          <w:rFonts w:eastAsia="Times New Roman" w:cstheme="minorHAnsi"/>
          <w:color w:val="0000FF"/>
        </w:rPr>
      </w:pPr>
      <w:r w:rsidRPr="007554E1">
        <w:rPr>
          <w:rFonts w:eastAsia="Times New Roman" w:cstheme="minorHAnsi"/>
          <w:color w:val="0000FF"/>
          <w:position w:val="-10"/>
        </w:rPr>
        <w:object w:dxaOrig="560" w:dyaOrig="320" w14:anchorId="6677FAD4">
          <v:shape id="_x0000_i1073" type="#_x0000_t75" style="width:27.55pt;height:15.75pt" o:ole="">
            <v:imagedata r:id="rId102" o:title=""/>
          </v:shape>
          <o:OLEObject Type="Embed" ProgID="Equation.DSMT4" ShapeID="_x0000_i1073" DrawAspect="Content" ObjectID="_1696171733" r:id="rId103"/>
        </w:object>
      </w:r>
      <w:r w:rsidRPr="007554E1">
        <w:rPr>
          <w:rFonts w:eastAsia="Times New Roman" w:cstheme="minorHAnsi"/>
          <w:color w:val="0000FF"/>
        </w:rPr>
        <w:t xml:space="preserve"> (SRS – yes, TRS - yes): S is unitary and symmetric moreover (</w:t>
      </w:r>
      <w:r w:rsidRPr="007554E1">
        <w:rPr>
          <w:rFonts w:eastAsia="Times New Roman" w:cstheme="minorHAnsi"/>
          <w:color w:val="0000FF"/>
          <w:position w:val="-6"/>
        </w:rPr>
        <w:object w:dxaOrig="700" w:dyaOrig="320" w14:anchorId="23DE7CD8">
          <v:shape id="_x0000_i1074" type="#_x0000_t75" style="width:35.45pt;height:15.75pt" o:ole="">
            <v:imagedata r:id="rId104" o:title=""/>
          </v:shape>
          <o:OLEObject Type="Embed" ProgID="Equation.DSMT4" ShapeID="_x0000_i1074" DrawAspect="Content" ObjectID="_1696171734" r:id="rId105"/>
        </w:object>
      </w:r>
      <w:r w:rsidRPr="007554E1">
        <w:rPr>
          <w:rFonts w:eastAsia="Times New Roman" w:cstheme="minorHAnsi"/>
          <w:color w:val="0000FF"/>
        </w:rPr>
        <w:t>)</w:t>
      </w:r>
    </w:p>
    <w:p w14:paraId="18A1AE57" w14:textId="77777777" w:rsidR="007554E1" w:rsidRPr="007554E1" w:rsidRDefault="007554E1" w:rsidP="007554E1">
      <w:pPr>
        <w:spacing w:after="0" w:line="240" w:lineRule="auto"/>
        <w:rPr>
          <w:rFonts w:eastAsia="Times New Roman" w:cstheme="minorHAnsi"/>
          <w:color w:val="0000FF"/>
        </w:rPr>
      </w:pPr>
    </w:p>
    <w:p w14:paraId="0DAA049E" w14:textId="77777777" w:rsidR="007554E1" w:rsidRPr="007554E1" w:rsidRDefault="007554E1" w:rsidP="007554E1">
      <w:pPr>
        <w:spacing w:after="0" w:line="240" w:lineRule="auto"/>
        <w:rPr>
          <w:rFonts w:eastAsia="Times New Roman" w:cstheme="minorHAnsi"/>
          <w:color w:val="0000FF"/>
        </w:rPr>
      </w:pPr>
      <w:r w:rsidRPr="007554E1">
        <w:rPr>
          <w:rFonts w:eastAsia="Times New Roman" w:cstheme="minorHAnsi"/>
          <w:color w:val="0000FF"/>
          <w:position w:val="-10"/>
        </w:rPr>
        <w:object w:dxaOrig="600" w:dyaOrig="320" w14:anchorId="29683E8A">
          <v:shape id="_x0000_i1075" type="#_x0000_t75" style="width:30.4pt;height:15.75pt" o:ole="">
            <v:imagedata r:id="rId106" o:title=""/>
          </v:shape>
          <o:OLEObject Type="Embed" ProgID="Equation.DSMT4" ShapeID="_x0000_i1075" DrawAspect="Content" ObjectID="_1696171735" r:id="rId107"/>
        </w:object>
      </w:r>
      <w:r w:rsidRPr="007554E1">
        <w:rPr>
          <w:rFonts w:eastAsia="Times New Roman" w:cstheme="minorHAnsi"/>
          <w:color w:val="0000FF"/>
        </w:rPr>
        <w:t xml:space="preserve"> (SRS – yes, TRS - no):  S is unitary</w:t>
      </w:r>
    </w:p>
    <w:p w14:paraId="4E7FE00A" w14:textId="77777777" w:rsidR="007554E1" w:rsidRPr="007554E1" w:rsidRDefault="007554E1" w:rsidP="007554E1">
      <w:pPr>
        <w:spacing w:after="0" w:line="240" w:lineRule="auto"/>
        <w:rPr>
          <w:rFonts w:eastAsia="Times New Roman" w:cstheme="minorHAnsi"/>
          <w:color w:val="0000FF"/>
        </w:rPr>
      </w:pPr>
    </w:p>
    <w:p w14:paraId="1AC2B3C8" w14:textId="77777777" w:rsidR="007554E1" w:rsidRPr="007554E1" w:rsidRDefault="007554E1" w:rsidP="007554E1">
      <w:pPr>
        <w:spacing w:after="0" w:line="240" w:lineRule="auto"/>
        <w:rPr>
          <w:rFonts w:eastAsia="Times New Roman" w:cstheme="minorHAnsi"/>
          <w:color w:val="0000FF"/>
        </w:rPr>
      </w:pPr>
      <w:r w:rsidRPr="007554E1">
        <w:rPr>
          <w:rFonts w:eastAsia="Times New Roman" w:cstheme="minorHAnsi"/>
          <w:color w:val="0000FF"/>
          <w:position w:val="-10"/>
        </w:rPr>
        <w:object w:dxaOrig="600" w:dyaOrig="320" w14:anchorId="1F340655">
          <v:shape id="_x0000_i1076" type="#_x0000_t75" style="width:30.4pt;height:15.75pt" o:ole="">
            <v:imagedata r:id="rId108" o:title=""/>
          </v:shape>
          <o:OLEObject Type="Embed" ProgID="Equation.DSMT4" ShapeID="_x0000_i1076" DrawAspect="Content" ObjectID="_1696171736" r:id="rId109"/>
        </w:object>
      </w:r>
      <w:r w:rsidRPr="007554E1">
        <w:rPr>
          <w:rFonts w:eastAsia="Times New Roman" w:cstheme="minorHAnsi"/>
          <w:color w:val="0000FF"/>
        </w:rPr>
        <w:t xml:space="preserve"> (SRS – no, TRS - yes):  S is unitary and self dual (</w:t>
      </w:r>
      <w:r w:rsidRPr="007554E1">
        <w:rPr>
          <w:rFonts w:eastAsia="Times New Roman" w:cstheme="minorHAnsi"/>
          <w:color w:val="0000FF"/>
          <w:position w:val="-6"/>
        </w:rPr>
        <w:object w:dxaOrig="700" w:dyaOrig="320" w14:anchorId="29E3A852">
          <v:shape id="_x0000_i1077" type="#_x0000_t75" style="width:35.45pt;height:15.75pt" o:ole="">
            <v:imagedata r:id="rId110" o:title=""/>
          </v:shape>
          <o:OLEObject Type="Embed" ProgID="Equation.DSMT4" ShapeID="_x0000_i1077" DrawAspect="Content" ObjectID="_1696171737" r:id="rId111"/>
        </w:object>
      </w:r>
      <w:r w:rsidRPr="007554E1">
        <w:rPr>
          <w:rFonts w:eastAsia="Times New Roman" w:cstheme="minorHAnsi"/>
          <w:color w:val="0000FF"/>
        </w:rPr>
        <w:t xml:space="preserve">) </w:t>
      </w:r>
    </w:p>
    <w:p w14:paraId="2A4B7285" w14:textId="77777777" w:rsidR="007554E1" w:rsidRPr="007554E1" w:rsidRDefault="007554E1" w:rsidP="007554E1">
      <w:pPr>
        <w:spacing w:after="0" w:line="240" w:lineRule="auto"/>
        <w:rPr>
          <w:rFonts w:eastAsia="Times New Roman" w:cstheme="minorHAnsi"/>
        </w:rPr>
      </w:pPr>
    </w:p>
    <w:p w14:paraId="216D838E" w14:textId="3292FB2D" w:rsidR="007554E1" w:rsidRPr="007554E1" w:rsidRDefault="007554E1" w:rsidP="007554E1">
      <w:pPr>
        <w:spacing w:after="0" w:line="240" w:lineRule="auto"/>
        <w:rPr>
          <w:rFonts w:eastAsia="Times New Roman" w:cstheme="minorHAnsi"/>
        </w:rPr>
      </w:pPr>
      <w:r w:rsidRPr="007554E1">
        <w:rPr>
          <w:rFonts w:eastAsia="Times New Roman" w:cstheme="minorHAnsi"/>
        </w:rPr>
        <w:t xml:space="preserve">In the β = 1 case, spin is just a spectator – there are no spin terms in H.  Additionally, we have TRS, so the transmission coefficient is purely real – only 1 d.o.f.   The β = 2 case refers to situations where we might have an L, or p term in H which doesn’t conserve TRS (but not a spin term, presumably).  In this case the transmission matrix element can be complex – 2 d.o.f.  In the last case, β = 4, we have to explicitly include spin states since we have spin-operators in the Hamiltonian.  This gives us 4 d.o.f. in the transmission element since we can have spin up/down for incoming and spin up/down for outgoing.  </w:t>
      </w:r>
    </w:p>
    <w:p w14:paraId="57A13E61" w14:textId="77777777" w:rsidR="007554E1" w:rsidRDefault="007554E1" w:rsidP="009656A2">
      <w:pPr>
        <w:pStyle w:val="NoSpacing"/>
      </w:pPr>
    </w:p>
    <w:p w14:paraId="77869E16" w14:textId="5AE39BDD" w:rsidR="009656A2" w:rsidRPr="00761EF7" w:rsidRDefault="00877448" w:rsidP="009656A2">
      <w:pPr>
        <w:pStyle w:val="NoSpacing"/>
        <w:rPr>
          <w:sz w:val="28"/>
          <w:szCs w:val="28"/>
        </w:rPr>
      </w:pPr>
      <w:r w:rsidRPr="00761EF7">
        <w:rPr>
          <w:b/>
          <w:sz w:val="28"/>
          <w:szCs w:val="28"/>
        </w:rPr>
        <w:t>Polar decomposition of S</w:t>
      </w:r>
    </w:p>
    <w:p w14:paraId="0F177E0C" w14:textId="3B2D45C6" w:rsidR="00AB084D" w:rsidRPr="00AB084D" w:rsidRDefault="007554E1" w:rsidP="00AB084D">
      <w:pPr>
        <w:pStyle w:val="NoSpacing"/>
      </w:pPr>
      <w:r>
        <w:t xml:space="preserve">There is a useful way to write S which separates out the transmission matrix eigenvalues from the rest.  </w:t>
      </w:r>
      <w:r w:rsidR="00AB084D" w:rsidRPr="00AB084D">
        <w:t>From the unitarity property of S, we can write it in polar form.</w:t>
      </w:r>
    </w:p>
    <w:p w14:paraId="134B4BFB" w14:textId="77777777" w:rsidR="00AB084D" w:rsidRPr="00AB084D" w:rsidRDefault="00AB084D" w:rsidP="00AB084D">
      <w:pPr>
        <w:pStyle w:val="NoSpacing"/>
      </w:pPr>
    </w:p>
    <w:p w14:paraId="4AAEA9CF" w14:textId="266F59E5" w:rsidR="00AB084D" w:rsidRPr="00AB084D" w:rsidRDefault="00761EF7" w:rsidP="00AB084D">
      <w:pPr>
        <w:pStyle w:val="NoSpacing"/>
      </w:pPr>
      <w:r w:rsidRPr="00AB084D">
        <w:object w:dxaOrig="4239" w:dyaOrig="840" w14:anchorId="1E9997ED">
          <v:shape id="_x0000_i1078" type="#_x0000_t75" style="width:201.4pt;height:40.5pt" o:ole="" filled="t" fillcolor="#cfc">
            <v:imagedata r:id="rId112" o:title=""/>
          </v:shape>
          <o:OLEObject Type="Embed" ProgID="Equation.DSMT4" ShapeID="_x0000_i1078" DrawAspect="Content" ObjectID="_1696171738" r:id="rId113"/>
        </w:object>
      </w:r>
    </w:p>
    <w:p w14:paraId="29B54AEF" w14:textId="77777777" w:rsidR="00AB084D" w:rsidRPr="00AB084D" w:rsidRDefault="00AB084D" w:rsidP="00610256">
      <w:pPr>
        <w:pStyle w:val="NoSpacing"/>
      </w:pPr>
    </w:p>
    <w:p w14:paraId="73BE46CF" w14:textId="7D7D4FE0" w:rsidR="00AB084D" w:rsidRPr="00AB084D" w:rsidRDefault="00AB084D" w:rsidP="00AB084D">
      <w:pPr>
        <w:pStyle w:val="NoSpacing"/>
      </w:pPr>
      <w:r w:rsidRPr="00AB084D">
        <w:t>U and V are unitary matrices, and</w:t>
      </w:r>
      <w:r w:rsidR="00610256">
        <w:t xml:space="preserve"> T is the diagonal matrix of</w:t>
      </w:r>
      <w:r w:rsidRPr="00AB084D">
        <w:t xml:space="preserve"> the transmission eigenvalues of</w:t>
      </w:r>
      <w:r w:rsidR="00610256">
        <w:t xml:space="preserve"> tt</w:t>
      </w:r>
      <w:r w:rsidR="00610256">
        <w:rPr>
          <w:vertAlign w:val="superscript"/>
        </w:rPr>
        <w:t>†</w:t>
      </w:r>
      <w:r w:rsidRPr="00AB084D">
        <w:t xml:space="preserve">.  U and V, U′ and V′ have the same symmetries as S in the β = 1, 2, 4 cases.  Note how the transmission eigenvalues are degenerate in spin space.  This is a consequence of Kramer’s degeneracy.  Observe how this form makes sense.  On the middle matrix, the left-right diagonal, we just have the reflection eigenvalues (square rooted) which would be r basically.  And on the right-left diagonal, we have the square root of the transmission eigenvalues, which is basically t.  All we’ve done is separate the transmission/reflection matrices into their magnitudes (middle matrix) and phases (outer matrices).  For this reason, its called the polar form – in analogy with the polar representation of a complex number reiφ which separates the complex number into its magnitude times a phase. </w:t>
      </w:r>
      <w:r w:rsidR="002E16BE">
        <w:t xml:space="preserve"> N</w:t>
      </w:r>
      <w:r w:rsidRPr="00AB084D">
        <w:t>ow we would like to represent t, t′, r and r′ in terms of this polar decomposition.  So we write,</w:t>
      </w:r>
    </w:p>
    <w:p w14:paraId="65AF55BA" w14:textId="77777777" w:rsidR="00AB084D" w:rsidRPr="00AB084D" w:rsidRDefault="00AB084D" w:rsidP="00AB084D">
      <w:pPr>
        <w:pStyle w:val="NoSpacing"/>
      </w:pPr>
    </w:p>
    <w:p w14:paraId="1278BB62" w14:textId="77777777" w:rsidR="00AB084D" w:rsidRPr="00AB084D" w:rsidRDefault="00AB084D" w:rsidP="00AB084D">
      <w:pPr>
        <w:pStyle w:val="NoSpacing"/>
      </w:pPr>
      <w:r w:rsidRPr="00AB084D">
        <w:object w:dxaOrig="4239" w:dyaOrig="2560" w14:anchorId="467F97C9">
          <v:shape id="_x0000_i1079" type="#_x0000_t75" style="width:212.05pt;height:127.7pt" o:ole="">
            <v:imagedata r:id="rId114" o:title=""/>
          </v:shape>
          <o:OLEObject Type="Embed" ProgID="Equation.DSMT4" ShapeID="_x0000_i1079" DrawAspect="Content" ObjectID="_1696171739" r:id="rId115"/>
        </w:object>
      </w:r>
    </w:p>
    <w:p w14:paraId="3CB946EA" w14:textId="77777777" w:rsidR="00AB084D" w:rsidRPr="00AB084D" w:rsidRDefault="00AB084D" w:rsidP="00AB084D">
      <w:pPr>
        <w:pStyle w:val="NoSpacing"/>
      </w:pPr>
    </w:p>
    <w:p w14:paraId="2AE24E35" w14:textId="77777777" w:rsidR="00AB084D" w:rsidRPr="00AB084D" w:rsidRDefault="00AB084D" w:rsidP="00AB084D">
      <w:pPr>
        <w:pStyle w:val="NoSpacing"/>
      </w:pPr>
      <w:r w:rsidRPr="00AB084D">
        <w:t xml:space="preserve">Therefore, we can express the transmission and reflection matrices as </w:t>
      </w:r>
    </w:p>
    <w:p w14:paraId="46DF20DE" w14:textId="77777777" w:rsidR="00AB084D" w:rsidRPr="00AB084D" w:rsidRDefault="00AB084D" w:rsidP="00AB084D">
      <w:pPr>
        <w:pStyle w:val="NoSpacing"/>
      </w:pPr>
    </w:p>
    <w:p w14:paraId="78FCC7C7" w14:textId="77777777" w:rsidR="00AB084D" w:rsidRPr="00AB084D" w:rsidRDefault="00AB084D" w:rsidP="00AB084D">
      <w:pPr>
        <w:pStyle w:val="NoSpacing"/>
      </w:pPr>
      <w:r w:rsidRPr="00AB084D">
        <w:object w:dxaOrig="6440" w:dyaOrig="420" w14:anchorId="27EECC11">
          <v:shape id="_x0000_i1080" type="#_x0000_t75" style="width:321.2pt;height:21.4pt" o:ole="" filled="t" fillcolor="#cfc">
            <v:imagedata r:id="rId116" o:title=""/>
          </v:shape>
          <o:OLEObject Type="Embed" ProgID="Equation.DSMT4" ShapeID="_x0000_i1080" DrawAspect="Content" ObjectID="_1696171740" r:id="rId117"/>
        </w:object>
      </w:r>
    </w:p>
    <w:p w14:paraId="1489030C" w14:textId="2A335EC7" w:rsidR="00AB084D" w:rsidRDefault="00AB084D" w:rsidP="00AB084D">
      <w:pPr>
        <w:pStyle w:val="NoSpacing"/>
      </w:pPr>
    </w:p>
    <w:p w14:paraId="68A68A80" w14:textId="77777777" w:rsidR="007554E1" w:rsidRPr="007554E1" w:rsidRDefault="007554E1" w:rsidP="007554E1">
      <w:pPr>
        <w:spacing w:after="0" w:line="240" w:lineRule="auto"/>
        <w:rPr>
          <w:rFonts w:eastAsia="Times New Roman" w:cstheme="minorHAnsi"/>
        </w:rPr>
      </w:pPr>
      <w:r w:rsidRPr="007554E1">
        <w:rPr>
          <w:rFonts w:eastAsia="Times New Roman" w:cstheme="minorHAnsi"/>
        </w:rPr>
        <w:t>And so then we can say:</w:t>
      </w:r>
    </w:p>
    <w:p w14:paraId="581C3F78" w14:textId="77777777" w:rsidR="007554E1" w:rsidRPr="007554E1" w:rsidRDefault="007554E1" w:rsidP="007554E1">
      <w:pPr>
        <w:spacing w:after="0" w:line="240" w:lineRule="auto"/>
        <w:rPr>
          <w:rFonts w:eastAsia="Times New Roman" w:cstheme="minorHAnsi"/>
        </w:rPr>
      </w:pPr>
    </w:p>
    <w:p w14:paraId="4EBBB8CF" w14:textId="77777777" w:rsidR="007554E1" w:rsidRPr="007554E1" w:rsidRDefault="007554E1" w:rsidP="007554E1">
      <w:pPr>
        <w:spacing w:after="0" w:line="240" w:lineRule="auto"/>
        <w:rPr>
          <w:rFonts w:eastAsia="Times New Roman" w:cstheme="minorHAnsi"/>
        </w:rPr>
      </w:pPr>
      <w:r w:rsidRPr="007554E1">
        <w:rPr>
          <w:rFonts w:eastAsia="Times New Roman" w:cstheme="minorHAnsi"/>
          <w:position w:val="-70"/>
        </w:rPr>
        <w:object w:dxaOrig="1719" w:dyaOrig="1520" w14:anchorId="0F22A5D7">
          <v:shape id="_x0000_i1081" type="#_x0000_t75" style="width:86.05pt;height:75.95pt" o:ole="" o:bordertopcolor="this" o:borderleftcolor="this" o:borderbottomcolor="this" o:borderrightcolor="this">
            <v:imagedata r:id="rId118" o:title=""/>
            <w10:bordertop type="single" width="8"/>
            <w10:borderleft type="single" width="8"/>
            <w10:borderbottom type="single" width="8"/>
            <w10:borderright type="single" width="8"/>
          </v:shape>
          <o:OLEObject Type="Embed" ProgID="Equation.DSMT4" ShapeID="_x0000_i1081" DrawAspect="Content" ObjectID="_1696171741" r:id="rId119"/>
        </w:object>
      </w:r>
    </w:p>
    <w:p w14:paraId="12ADAB5A" w14:textId="77777777" w:rsidR="007554E1" w:rsidRPr="007554E1" w:rsidRDefault="007554E1" w:rsidP="007554E1">
      <w:pPr>
        <w:spacing w:after="0" w:line="240" w:lineRule="auto"/>
        <w:rPr>
          <w:rFonts w:eastAsia="Times New Roman" w:cstheme="minorHAnsi"/>
        </w:rPr>
      </w:pPr>
    </w:p>
    <w:p w14:paraId="2B93607B" w14:textId="77777777" w:rsidR="007554E1" w:rsidRPr="007554E1" w:rsidRDefault="007554E1" w:rsidP="007554E1">
      <w:pPr>
        <w:spacing w:after="0" w:line="240" w:lineRule="auto"/>
        <w:rPr>
          <w:rFonts w:eastAsia="Times New Roman" w:cstheme="minorHAnsi"/>
        </w:rPr>
      </w:pPr>
      <w:r w:rsidRPr="007554E1">
        <w:rPr>
          <w:rFonts w:eastAsia="Times New Roman" w:cstheme="minorHAnsi"/>
        </w:rPr>
        <w:t>Let’s go the other way and determine the U’s and V’s in terms of the r’s, and t’s, setting U = 1 for convenience.  Starting from,</w:t>
      </w:r>
    </w:p>
    <w:p w14:paraId="4FE91EC8" w14:textId="77777777" w:rsidR="007554E1" w:rsidRPr="007554E1" w:rsidRDefault="007554E1" w:rsidP="007554E1">
      <w:pPr>
        <w:spacing w:after="0" w:line="240" w:lineRule="auto"/>
        <w:rPr>
          <w:rFonts w:eastAsia="Times New Roman" w:cstheme="minorHAnsi"/>
        </w:rPr>
      </w:pPr>
    </w:p>
    <w:p w14:paraId="3D4EBF2A" w14:textId="77777777" w:rsidR="007554E1" w:rsidRPr="007554E1" w:rsidRDefault="007554E1" w:rsidP="007554E1">
      <w:pPr>
        <w:spacing w:after="0" w:line="240" w:lineRule="auto"/>
        <w:rPr>
          <w:rFonts w:eastAsia="Times New Roman" w:cstheme="minorHAnsi"/>
        </w:rPr>
      </w:pPr>
      <w:r w:rsidRPr="007554E1">
        <w:rPr>
          <w:rFonts w:eastAsia="Times New Roman" w:cstheme="minorHAnsi"/>
          <w:position w:val="-36"/>
        </w:rPr>
        <w:object w:dxaOrig="3700" w:dyaOrig="840" w14:anchorId="3F40DB75">
          <v:shape id="_x0000_i1082" type="#_x0000_t75" style="width:184.5pt;height:42.2pt" o:ole="">
            <v:imagedata r:id="rId120" o:title=""/>
          </v:shape>
          <o:OLEObject Type="Embed" ProgID="Equation.DSMT4" ShapeID="_x0000_i1082" DrawAspect="Content" ObjectID="_1696171742" r:id="rId121"/>
        </w:object>
      </w:r>
    </w:p>
    <w:p w14:paraId="1108864D" w14:textId="77777777" w:rsidR="007554E1" w:rsidRPr="007554E1" w:rsidRDefault="007554E1" w:rsidP="007554E1">
      <w:pPr>
        <w:spacing w:after="0" w:line="240" w:lineRule="auto"/>
        <w:rPr>
          <w:rFonts w:eastAsia="Times New Roman" w:cstheme="minorHAnsi"/>
        </w:rPr>
      </w:pPr>
    </w:p>
    <w:p w14:paraId="0F14FBDC" w14:textId="77777777" w:rsidR="007554E1" w:rsidRPr="007554E1" w:rsidRDefault="007554E1" w:rsidP="007554E1">
      <w:pPr>
        <w:spacing w:after="0" w:line="240" w:lineRule="auto"/>
        <w:rPr>
          <w:rFonts w:eastAsia="Times New Roman" w:cstheme="minorHAnsi"/>
        </w:rPr>
      </w:pPr>
      <w:r w:rsidRPr="007554E1">
        <w:rPr>
          <w:rFonts w:eastAsia="Times New Roman" w:cstheme="minorHAnsi"/>
        </w:rPr>
        <w:t>we get:</w:t>
      </w:r>
    </w:p>
    <w:p w14:paraId="330EF021" w14:textId="77777777" w:rsidR="007554E1" w:rsidRPr="007554E1" w:rsidRDefault="007554E1" w:rsidP="007554E1">
      <w:pPr>
        <w:spacing w:after="0" w:line="240" w:lineRule="auto"/>
        <w:rPr>
          <w:rFonts w:eastAsia="Times New Roman" w:cstheme="minorHAnsi"/>
        </w:rPr>
      </w:pPr>
    </w:p>
    <w:p w14:paraId="5F1EE738" w14:textId="77777777" w:rsidR="007554E1" w:rsidRPr="007554E1" w:rsidRDefault="007554E1" w:rsidP="007554E1">
      <w:pPr>
        <w:spacing w:after="0" w:line="240" w:lineRule="auto"/>
        <w:rPr>
          <w:rFonts w:eastAsia="Times New Roman" w:cstheme="minorHAnsi"/>
        </w:rPr>
      </w:pPr>
      <w:r w:rsidRPr="007554E1">
        <w:rPr>
          <w:rFonts w:eastAsia="Times New Roman" w:cstheme="minorHAnsi"/>
          <w:position w:val="-110"/>
        </w:rPr>
        <w:object w:dxaOrig="1680" w:dyaOrig="2320" w14:anchorId="362FF3BE">
          <v:shape id="_x0000_i1083" type="#_x0000_t75" style="width:83.8pt;height:116.45pt" o:ole="">
            <v:imagedata r:id="rId122" o:title=""/>
          </v:shape>
          <o:OLEObject Type="Embed" ProgID="Equation.DSMT4" ShapeID="_x0000_i1083" DrawAspect="Content" ObjectID="_1696171743" r:id="rId123"/>
        </w:object>
      </w:r>
    </w:p>
    <w:p w14:paraId="0FC7B1C4" w14:textId="7AFB6BE4" w:rsidR="007554E1" w:rsidRDefault="007554E1" w:rsidP="00AB084D">
      <w:pPr>
        <w:pStyle w:val="NoSpacing"/>
      </w:pPr>
    </w:p>
    <w:p w14:paraId="36780F57" w14:textId="68DF49BF" w:rsidR="007554E1" w:rsidRPr="007554E1" w:rsidRDefault="007554E1" w:rsidP="00D911AE">
      <w:pPr>
        <w:pStyle w:val="NoSpacing"/>
        <w:rPr>
          <w:rFonts w:eastAsia="Times New Roman" w:cstheme="minorHAnsi"/>
        </w:rPr>
      </w:pPr>
      <w:r>
        <w:t>We</w:t>
      </w:r>
      <w:r w:rsidR="00AB084D" w:rsidRPr="00AB084D">
        <w:t xml:space="preserve"> see that this polar representation separates information about the wavefunction into two parts.  U and V contain information about the input phases of the wavefunction.  And U′, V′ contain information about the output phases of the wavefunction (the phase shift basically).  Notice how this identification makes sense.  r is input (U) times reflection coefficient r ~ √(1-T), times the reflection phase U′.  t′ is input from left (U) times transmission coefficient, times output phase to right (V′).  And similarly for the </w:t>
      </w:r>
      <w:r w:rsidR="00AB084D" w:rsidRPr="00AB084D">
        <w:lastRenderedPageBreak/>
        <w:t>others.  So altogether we see that S contains information about the phase shifts of the wavefunction in the polar matrices, and about the transmission/reflection coefficients in the ‘radial’ matrix.</w:t>
      </w:r>
      <w:r w:rsidR="00281D5C">
        <w:t xml:space="preserve">  </w:t>
      </w:r>
    </w:p>
    <w:p w14:paraId="61F5C796" w14:textId="218E3663" w:rsidR="007554E1" w:rsidRDefault="007554E1" w:rsidP="009656A2">
      <w:pPr>
        <w:pStyle w:val="NoSpacing"/>
      </w:pPr>
    </w:p>
    <w:p w14:paraId="67C92544" w14:textId="11023C21" w:rsidR="00416C43" w:rsidRPr="00416C43" w:rsidRDefault="00416C43" w:rsidP="009656A2">
      <w:pPr>
        <w:pStyle w:val="NoSpacing"/>
        <w:rPr>
          <w:b/>
          <w:sz w:val="24"/>
          <w:szCs w:val="24"/>
        </w:rPr>
      </w:pPr>
      <w:r w:rsidRPr="00416C43">
        <w:rPr>
          <w:b/>
          <w:sz w:val="24"/>
          <w:szCs w:val="24"/>
        </w:rPr>
        <w:t>Time Reversal Symmetry</w:t>
      </w:r>
    </w:p>
    <w:p w14:paraId="4719D46E" w14:textId="6B0CD287" w:rsidR="00416C43" w:rsidRDefault="00D911AE" w:rsidP="00416C43">
      <w:pPr>
        <w:spacing w:after="0" w:line="240" w:lineRule="auto"/>
        <w:rPr>
          <w:rFonts w:eastAsia="Times New Roman" w:cstheme="minorHAnsi"/>
          <w:sz w:val="24"/>
          <w:szCs w:val="24"/>
        </w:rPr>
      </w:pPr>
      <w:r>
        <w:rPr>
          <w:rFonts w:eastAsia="Times New Roman" w:cstheme="minorHAnsi"/>
          <w:sz w:val="24"/>
          <w:szCs w:val="24"/>
        </w:rPr>
        <w:t>The implications are easiest to see using M.  So check out that file.  We get:</w:t>
      </w:r>
    </w:p>
    <w:p w14:paraId="65F57D00" w14:textId="77777777" w:rsidR="00D911AE" w:rsidRPr="00281D5C" w:rsidRDefault="00D911AE" w:rsidP="00416C43">
      <w:pPr>
        <w:spacing w:after="0" w:line="240" w:lineRule="auto"/>
        <w:rPr>
          <w:rFonts w:eastAsia="Times New Roman" w:cstheme="minorHAnsi"/>
          <w:sz w:val="24"/>
          <w:szCs w:val="24"/>
        </w:rPr>
      </w:pPr>
    </w:p>
    <w:p w14:paraId="44F7657D" w14:textId="5C5FAA30" w:rsidR="00416C43" w:rsidRPr="00281D5C" w:rsidRDefault="00D911AE" w:rsidP="00416C43">
      <w:pPr>
        <w:spacing w:after="0" w:line="240" w:lineRule="auto"/>
        <w:rPr>
          <w:rFonts w:eastAsia="Times New Roman" w:cstheme="minorHAnsi"/>
          <w:sz w:val="24"/>
          <w:szCs w:val="24"/>
        </w:rPr>
      </w:pPr>
      <w:r w:rsidRPr="00D911AE">
        <w:rPr>
          <w:rFonts w:eastAsia="Times New Roman" w:cstheme="minorHAnsi"/>
          <w:position w:val="-30"/>
          <w:sz w:val="24"/>
          <w:szCs w:val="24"/>
        </w:rPr>
        <w:object w:dxaOrig="840" w:dyaOrig="720" w14:anchorId="186F15A0">
          <v:shape id="_x0000_i1084" type="#_x0000_t75" style="width:42.2pt;height:36pt" o:ole="">
            <v:imagedata r:id="rId124" o:title=""/>
          </v:shape>
          <o:OLEObject Type="Embed" ProgID="Equation.DSMT4" ShapeID="_x0000_i1084" DrawAspect="Content" ObjectID="_1696171744" r:id="rId125"/>
        </w:object>
      </w:r>
    </w:p>
    <w:p w14:paraId="61FD4AF8" w14:textId="77777777" w:rsidR="00416C43" w:rsidRPr="00281D5C" w:rsidRDefault="00416C43" w:rsidP="00416C43">
      <w:pPr>
        <w:spacing w:after="0" w:line="240" w:lineRule="auto"/>
        <w:rPr>
          <w:rFonts w:eastAsia="Times New Roman" w:cstheme="minorHAnsi"/>
          <w:sz w:val="24"/>
          <w:szCs w:val="24"/>
        </w:rPr>
      </w:pPr>
    </w:p>
    <w:p w14:paraId="4D31EEC6" w14:textId="77777777" w:rsidR="00416C43" w:rsidRPr="00281D5C" w:rsidRDefault="00416C43" w:rsidP="00416C43">
      <w:pPr>
        <w:spacing w:after="0" w:line="240" w:lineRule="auto"/>
        <w:rPr>
          <w:rFonts w:eastAsia="Times New Roman" w:cstheme="minorHAnsi"/>
          <w:sz w:val="24"/>
          <w:szCs w:val="24"/>
        </w:rPr>
      </w:pPr>
      <w:r w:rsidRPr="00281D5C">
        <w:rPr>
          <w:rFonts w:eastAsia="Times New Roman" w:cstheme="minorHAnsi"/>
          <w:sz w:val="24"/>
          <w:szCs w:val="24"/>
        </w:rPr>
        <w:t xml:space="preserve">And so with TRS we can write </w:t>
      </w:r>
      <w:r w:rsidRPr="00281D5C">
        <w:rPr>
          <w:rFonts w:eastAsia="Times New Roman" w:cstheme="minorHAnsi"/>
          <w:b/>
          <w:sz w:val="24"/>
          <w:szCs w:val="24"/>
        </w:rPr>
        <w:t>S</w:t>
      </w:r>
      <w:r w:rsidRPr="00281D5C">
        <w:rPr>
          <w:rFonts w:eastAsia="Times New Roman" w:cstheme="minorHAnsi"/>
          <w:sz w:val="24"/>
          <w:szCs w:val="24"/>
        </w:rPr>
        <w:t xml:space="preserve"> as: </w:t>
      </w:r>
    </w:p>
    <w:p w14:paraId="0FA2043D" w14:textId="77777777" w:rsidR="00416C43" w:rsidRPr="00281D5C" w:rsidRDefault="00416C43" w:rsidP="00416C43">
      <w:pPr>
        <w:spacing w:after="0" w:line="240" w:lineRule="auto"/>
        <w:rPr>
          <w:rFonts w:eastAsia="Times New Roman" w:cstheme="minorHAnsi"/>
          <w:sz w:val="24"/>
          <w:szCs w:val="24"/>
        </w:rPr>
      </w:pPr>
    </w:p>
    <w:p w14:paraId="65403ECF" w14:textId="69BC0E3C" w:rsidR="00416C43" w:rsidRPr="00281D5C" w:rsidRDefault="00416C43" w:rsidP="00416C43">
      <w:pPr>
        <w:spacing w:after="0" w:line="240" w:lineRule="auto"/>
        <w:rPr>
          <w:rFonts w:eastAsia="Times New Roman" w:cstheme="minorHAnsi"/>
          <w:sz w:val="24"/>
          <w:szCs w:val="24"/>
        </w:rPr>
      </w:pPr>
      <w:r w:rsidRPr="00281D5C">
        <w:rPr>
          <w:rFonts w:eastAsia="Times New Roman" w:cstheme="minorHAnsi"/>
          <w:position w:val="-36"/>
          <w:sz w:val="24"/>
          <w:szCs w:val="24"/>
        </w:rPr>
        <w:object w:dxaOrig="4320" w:dyaOrig="840" w14:anchorId="789D5B1C">
          <v:shape id="_x0000_i1085" type="#_x0000_t75" style="width:3in;height:42.2pt" o:ole="" o:bordertopcolor="this" o:borderleftcolor="this" o:borderbottomcolor="this" o:borderrightcolor="this">
            <v:imagedata r:id="rId126" o:title=""/>
            <w10:bordertop type="single" width="8"/>
            <w10:borderleft type="single" width="8"/>
            <w10:borderbottom type="single" width="8"/>
            <w10:borderright type="single" width="8"/>
          </v:shape>
          <o:OLEObject Type="Embed" ProgID="Equation.DSMT4" ShapeID="_x0000_i1085" DrawAspect="Content" ObjectID="_1696171745" r:id="rId127"/>
        </w:object>
      </w:r>
    </w:p>
    <w:p w14:paraId="6CB67FEF" w14:textId="77777777" w:rsidR="00416C43" w:rsidRPr="00281D5C" w:rsidRDefault="00416C43" w:rsidP="00416C43">
      <w:pPr>
        <w:spacing w:after="0" w:line="240" w:lineRule="auto"/>
        <w:rPr>
          <w:rFonts w:eastAsia="Times New Roman" w:cstheme="minorHAnsi"/>
          <w:sz w:val="24"/>
          <w:szCs w:val="24"/>
        </w:rPr>
      </w:pPr>
    </w:p>
    <w:p w14:paraId="3056F3E1" w14:textId="77777777" w:rsidR="00416C43" w:rsidRPr="00281D5C" w:rsidRDefault="00416C43" w:rsidP="00416C43">
      <w:pPr>
        <w:spacing w:after="0" w:line="240" w:lineRule="auto"/>
        <w:rPr>
          <w:rFonts w:eastAsia="Times New Roman" w:cstheme="minorHAnsi"/>
          <w:sz w:val="24"/>
          <w:szCs w:val="24"/>
        </w:rPr>
      </w:pPr>
      <w:r w:rsidRPr="00281D5C">
        <w:rPr>
          <w:rFonts w:eastAsia="Times New Roman" w:cstheme="minorHAnsi"/>
          <w:sz w:val="24"/>
          <w:szCs w:val="24"/>
        </w:rPr>
        <w:t>and this means that the transmission/reflection coefficients would be given by:</w:t>
      </w:r>
    </w:p>
    <w:p w14:paraId="12D6C28D" w14:textId="77777777" w:rsidR="00416C43" w:rsidRPr="00281D5C" w:rsidRDefault="00416C43" w:rsidP="00416C43">
      <w:pPr>
        <w:spacing w:after="0" w:line="240" w:lineRule="auto"/>
        <w:rPr>
          <w:rFonts w:eastAsia="Times New Roman" w:cstheme="minorHAnsi"/>
          <w:sz w:val="24"/>
          <w:szCs w:val="24"/>
        </w:rPr>
      </w:pPr>
    </w:p>
    <w:p w14:paraId="53F25D75" w14:textId="717B9EC5" w:rsidR="00416C43" w:rsidRPr="00281D5C" w:rsidRDefault="00B869A4" w:rsidP="00416C43">
      <w:pPr>
        <w:spacing w:after="0" w:line="240" w:lineRule="auto"/>
        <w:rPr>
          <w:rFonts w:eastAsia="Times New Roman" w:cstheme="minorHAnsi"/>
          <w:sz w:val="24"/>
          <w:szCs w:val="24"/>
        </w:rPr>
      </w:pPr>
      <w:r w:rsidRPr="00BC6F3A">
        <w:rPr>
          <w:rFonts w:eastAsia="Times New Roman" w:cstheme="minorHAnsi"/>
          <w:position w:val="-74"/>
          <w:sz w:val="24"/>
          <w:szCs w:val="24"/>
        </w:rPr>
        <w:object w:dxaOrig="1560" w:dyaOrig="1600" w14:anchorId="69B8CC1F">
          <v:shape id="_x0000_i1086" type="#_x0000_t75" style="width:78.2pt;height:80.45pt" o:ole="">
            <v:imagedata r:id="rId128" o:title=""/>
          </v:shape>
          <o:OLEObject Type="Embed" ProgID="Equation.DSMT4" ShapeID="_x0000_i1086" DrawAspect="Content" ObjectID="_1696171746" r:id="rId129"/>
        </w:object>
      </w:r>
    </w:p>
    <w:p w14:paraId="7CC67129" w14:textId="21FB7E28" w:rsidR="002630CC" w:rsidRDefault="002630CC" w:rsidP="002630CC">
      <w:pPr>
        <w:pStyle w:val="NoSpacing"/>
      </w:pPr>
    </w:p>
    <w:p w14:paraId="04014C21" w14:textId="77777777" w:rsidR="00BD3CDB" w:rsidRPr="008D1C7B" w:rsidRDefault="00BD3CDB" w:rsidP="00BD3CDB">
      <w:pPr>
        <w:pStyle w:val="NoSpacing"/>
        <w:rPr>
          <w:b/>
        </w:rPr>
      </w:pPr>
      <w:r w:rsidRPr="008D1C7B">
        <w:rPr>
          <w:b/>
        </w:rPr>
        <w:t>Caveat for spin interactions</w:t>
      </w:r>
    </w:p>
    <w:p w14:paraId="40D2437D" w14:textId="77777777" w:rsidR="00BD3CDB" w:rsidRDefault="00BD3CDB" w:rsidP="00BD3CDB">
      <w:pPr>
        <w:pStyle w:val="NoSpacing"/>
      </w:pPr>
      <w:r>
        <w:t>I</w:t>
      </w:r>
      <w:r w:rsidRPr="008D1C7B">
        <w:t xml:space="preserve">f spin is important, like with SO interaction (which still preserves TRS because both L and S change sign), then we get the slightly weaker </w:t>
      </w:r>
      <w:r>
        <w:t>symmetry</w:t>
      </w:r>
      <w:r w:rsidRPr="008D1C7B">
        <w:t xml:space="preserve"> of ‘self-duality’.  Parenthetically, having either/and B and SO involved is called a ‘spin-flip’ process. </w:t>
      </w:r>
      <w:r>
        <w:t xml:space="preserve"> We have instead of:</w:t>
      </w:r>
    </w:p>
    <w:p w14:paraId="5D73E069" w14:textId="77777777" w:rsidR="00BD3CDB" w:rsidRDefault="00BD3CDB" w:rsidP="00BD3CDB">
      <w:pPr>
        <w:pStyle w:val="NoSpacing"/>
      </w:pPr>
    </w:p>
    <w:p w14:paraId="4174F95B" w14:textId="7C6F7FAB" w:rsidR="00BD3CDB" w:rsidRDefault="00BD3CDB" w:rsidP="00BD3CDB">
      <w:pPr>
        <w:pStyle w:val="NoSpacing"/>
        <w:rPr>
          <w:rFonts w:eastAsia="Times New Roman" w:cstheme="minorHAnsi"/>
          <w:sz w:val="24"/>
          <w:szCs w:val="24"/>
        </w:rPr>
      </w:pPr>
      <w:r w:rsidRPr="00BD3CDB">
        <w:rPr>
          <w:rFonts w:eastAsia="Times New Roman" w:cstheme="minorHAnsi"/>
          <w:position w:val="-30"/>
          <w:sz w:val="24"/>
          <w:szCs w:val="24"/>
        </w:rPr>
        <w:object w:dxaOrig="840" w:dyaOrig="720" w14:anchorId="70EDF30C">
          <v:shape id="_x0000_i1087" type="#_x0000_t75" style="width:42.2pt;height:36pt" o:ole="">
            <v:imagedata r:id="rId130" o:title=""/>
          </v:shape>
          <o:OLEObject Type="Embed" ProgID="Equation.DSMT4" ShapeID="_x0000_i1087" DrawAspect="Content" ObjectID="_1696171747" r:id="rId131"/>
        </w:object>
      </w:r>
    </w:p>
    <w:p w14:paraId="3F8EF066" w14:textId="77777777" w:rsidR="00BD3CDB" w:rsidRDefault="00BD3CDB" w:rsidP="00BD3CDB">
      <w:pPr>
        <w:pStyle w:val="NoSpacing"/>
        <w:rPr>
          <w:rFonts w:eastAsia="Times New Roman" w:cstheme="minorHAnsi"/>
          <w:sz w:val="24"/>
          <w:szCs w:val="24"/>
        </w:rPr>
      </w:pPr>
    </w:p>
    <w:p w14:paraId="69A958D0" w14:textId="77777777" w:rsidR="00BD3CDB" w:rsidRPr="008D1C7B" w:rsidRDefault="00BD3CDB" w:rsidP="00BD3CDB">
      <w:pPr>
        <w:pStyle w:val="NoSpacing"/>
        <w:rPr>
          <w:sz w:val="20"/>
        </w:rPr>
      </w:pPr>
      <w:r w:rsidRPr="008D1C7B">
        <w:rPr>
          <w:rFonts w:eastAsia="Times New Roman" w:cstheme="minorHAnsi"/>
          <w:szCs w:val="24"/>
        </w:rPr>
        <w:t>rather</w:t>
      </w:r>
    </w:p>
    <w:p w14:paraId="20C102A6" w14:textId="77777777" w:rsidR="00BD3CDB" w:rsidRDefault="00BD3CDB" w:rsidP="00BD3CDB">
      <w:pPr>
        <w:pStyle w:val="NoSpacing"/>
      </w:pPr>
    </w:p>
    <w:p w14:paraId="278F610A" w14:textId="77777777" w:rsidR="00BD3CDB" w:rsidRDefault="00BD3CDB" w:rsidP="00BD3CDB">
      <w:pPr>
        <w:pStyle w:val="NoSpacing"/>
        <w:rPr>
          <w:rFonts w:eastAsia="Times New Roman" w:cstheme="minorHAnsi"/>
          <w:sz w:val="24"/>
          <w:szCs w:val="24"/>
        </w:rPr>
      </w:pPr>
      <w:r w:rsidRPr="008D1C7B">
        <w:rPr>
          <w:rFonts w:eastAsia="Times New Roman" w:cstheme="minorHAnsi"/>
          <w:position w:val="-30"/>
          <w:sz w:val="24"/>
          <w:szCs w:val="24"/>
        </w:rPr>
        <w:object w:dxaOrig="840" w:dyaOrig="720" w14:anchorId="7392065F">
          <v:shape id="_x0000_i1088" type="#_x0000_t75" style="width:42.2pt;height:36pt" o:ole="">
            <v:imagedata r:id="rId132" o:title=""/>
          </v:shape>
          <o:OLEObject Type="Embed" ProgID="Equation.DSMT4" ShapeID="_x0000_i1088" DrawAspect="Content" ObjectID="_1696171748" r:id="rId133"/>
        </w:object>
      </w:r>
    </w:p>
    <w:p w14:paraId="428A8217" w14:textId="77777777" w:rsidR="00BD3CDB" w:rsidRPr="008D1C7B" w:rsidRDefault="00BD3CDB" w:rsidP="00BD3CDB">
      <w:pPr>
        <w:pStyle w:val="NoSpacing"/>
        <w:rPr>
          <w:rFonts w:eastAsia="Times New Roman" w:cstheme="minorHAnsi"/>
          <w:szCs w:val="24"/>
        </w:rPr>
      </w:pPr>
    </w:p>
    <w:p w14:paraId="56AD94CE" w14:textId="77777777" w:rsidR="00BD3CDB" w:rsidRDefault="00BD3CDB" w:rsidP="00BD3CDB">
      <w:pPr>
        <w:pStyle w:val="NoSpacing"/>
        <w:rPr>
          <w:rFonts w:eastAsia="Times New Roman" w:cstheme="minorHAnsi"/>
          <w:szCs w:val="24"/>
        </w:rPr>
      </w:pPr>
      <w:r w:rsidRPr="008D1C7B">
        <w:rPr>
          <w:rFonts w:eastAsia="Times New Roman" w:cstheme="minorHAnsi"/>
          <w:szCs w:val="24"/>
        </w:rPr>
        <w:t>where</w:t>
      </w:r>
      <w:r>
        <w:rPr>
          <w:rFonts w:eastAsia="Times New Roman" w:cstheme="minorHAnsi"/>
          <w:szCs w:val="24"/>
        </w:rPr>
        <w:t xml:space="preserve"> the dual operation is defined as:</w:t>
      </w:r>
    </w:p>
    <w:p w14:paraId="5C32849E" w14:textId="77777777" w:rsidR="00BD3CDB" w:rsidRDefault="00BD3CDB" w:rsidP="00BD3CDB">
      <w:pPr>
        <w:pStyle w:val="NoSpacing"/>
        <w:rPr>
          <w:rFonts w:eastAsia="Times New Roman" w:cstheme="minorHAnsi"/>
          <w:szCs w:val="24"/>
        </w:rPr>
      </w:pPr>
    </w:p>
    <w:p w14:paraId="48237DB4" w14:textId="186EE00D" w:rsidR="00BD3CDB" w:rsidRPr="00BD3CDB" w:rsidRDefault="00BD3CDB" w:rsidP="002630CC">
      <w:pPr>
        <w:pStyle w:val="NoSpacing"/>
        <w:rPr>
          <w:sz w:val="20"/>
        </w:rPr>
      </w:pPr>
      <w:r w:rsidRPr="00883EA2">
        <w:rPr>
          <w:position w:val="-34"/>
        </w:rPr>
        <w:object w:dxaOrig="3100" w:dyaOrig="800" w14:anchorId="440B63D2">
          <v:shape id="_x0000_i1089" type="#_x0000_t75" style="width:154.7pt;height:39.95pt" o:ole="">
            <v:imagedata r:id="rId134" o:title=""/>
          </v:shape>
          <o:OLEObject Type="Embed" ProgID="Equation.DSMT4" ShapeID="_x0000_i1089" DrawAspect="Content" ObjectID="_1696171749" r:id="rId135"/>
        </w:object>
      </w:r>
    </w:p>
    <w:p w14:paraId="391FAB1D" w14:textId="77777777" w:rsidR="000F18B3" w:rsidRDefault="000F18B3" w:rsidP="002630CC">
      <w:pPr>
        <w:pStyle w:val="NoSpacing"/>
      </w:pPr>
    </w:p>
    <w:p w14:paraId="6F07BB0F" w14:textId="77777777" w:rsidR="000B5749" w:rsidRPr="00BF72BB" w:rsidRDefault="000B5749" w:rsidP="000B5749">
      <w:pPr>
        <w:pStyle w:val="NoSpacing"/>
        <w:rPr>
          <w:b/>
          <w:sz w:val="28"/>
          <w:szCs w:val="28"/>
        </w:rPr>
      </w:pPr>
      <w:r w:rsidRPr="00BF72BB">
        <w:rPr>
          <w:b/>
          <w:sz w:val="28"/>
          <w:szCs w:val="28"/>
        </w:rPr>
        <w:t>A mathematical aside on d.o.f.</w:t>
      </w:r>
    </w:p>
    <w:p w14:paraId="16A0242A" w14:textId="77777777" w:rsidR="000B5749" w:rsidRDefault="000B5749" w:rsidP="000B5749">
      <w:pPr>
        <w:pStyle w:val="NoSpacing"/>
      </w:pPr>
      <w:r>
        <w:lastRenderedPageBreak/>
        <w:t>An N×N symmetric complex matrix has N</w:t>
      </w:r>
      <w:r>
        <w:rPr>
          <w:vertAlign w:val="superscript"/>
        </w:rPr>
        <w:t>2</w:t>
      </w:r>
      <w:r>
        <w:t xml:space="preserve"> + N d.o.f.  This is because only the upper or lower triangular part, along with the diagonal are independent entries.  The triangular part constitutes (N</w:t>
      </w:r>
      <w:r>
        <w:rPr>
          <w:vertAlign w:val="superscript"/>
        </w:rPr>
        <w:t>2</w:t>
      </w:r>
      <w:r>
        <w:t xml:space="preserve"> – N)/2 entries and the diagonal N entries.  And each carries with themselves 2 d.o.f. (real/imaginary) which equates to 2[(N</w:t>
      </w:r>
      <w:r>
        <w:rPr>
          <w:vertAlign w:val="superscript"/>
        </w:rPr>
        <w:t>2</w:t>
      </w:r>
      <w:r>
        <w:t xml:space="preserve"> – N)/2 + N] = N</w:t>
      </w:r>
      <w:r>
        <w:rPr>
          <w:vertAlign w:val="superscript"/>
        </w:rPr>
        <w:t>2</w:t>
      </w:r>
      <w:r>
        <w:t xml:space="preserve"> + N d.o.f.  </w:t>
      </w:r>
    </w:p>
    <w:p w14:paraId="18982086" w14:textId="77777777" w:rsidR="000B5749" w:rsidRDefault="000B5749" w:rsidP="000B5749">
      <w:pPr>
        <w:pStyle w:val="NoSpacing"/>
      </w:pPr>
    </w:p>
    <w:p w14:paraId="1F24702D" w14:textId="77777777" w:rsidR="000B5749" w:rsidRDefault="000B5749" w:rsidP="000B5749">
      <w:pPr>
        <w:pStyle w:val="NoSpacing"/>
      </w:pPr>
      <w:r>
        <w:t>A Hermitian N×N matrix has N</w:t>
      </w:r>
      <w:r>
        <w:rPr>
          <w:vertAlign w:val="superscript"/>
        </w:rPr>
        <w:t>2</w:t>
      </w:r>
      <w:r>
        <w:t xml:space="preserve"> d.o.f. because it has the same number as a symmetric matrix, except that the diagonal has to obey the equation H</w:t>
      </w:r>
      <w:r>
        <w:rPr>
          <w:vertAlign w:val="subscript"/>
        </w:rPr>
        <w:t>nn</w:t>
      </w:r>
      <w:r>
        <w:t xml:space="preserve"> = H</w:t>
      </w:r>
      <w:r>
        <w:rPr>
          <w:vertAlign w:val="subscript"/>
        </w:rPr>
        <w:t>nn</w:t>
      </w:r>
      <w:r>
        <w:rPr>
          <w:vertAlign w:val="superscript"/>
        </w:rPr>
        <w:t>*</w:t>
      </w:r>
      <w:r>
        <w:t>, which means that the diagonal can only be real.  And so that takes away N (imaginary d.o.f.)</w:t>
      </w:r>
    </w:p>
    <w:p w14:paraId="53F02A5D" w14:textId="77777777" w:rsidR="000B5749" w:rsidRDefault="000B5749" w:rsidP="000B5749">
      <w:pPr>
        <w:pStyle w:val="NoSpacing"/>
      </w:pPr>
    </w:p>
    <w:p w14:paraId="3F961E95" w14:textId="77777777" w:rsidR="000B5749" w:rsidRDefault="000B5749" w:rsidP="000B5749">
      <w:pPr>
        <w:pStyle w:val="NoSpacing"/>
      </w:pPr>
      <w:r>
        <w:t>A unitary N×N matrix has N</w:t>
      </w:r>
      <w:r>
        <w:rPr>
          <w:vertAlign w:val="superscript"/>
        </w:rPr>
        <w:t>2</w:t>
      </w:r>
      <w:r>
        <w:t xml:space="preserve"> d.o.f.  First, it has 2N</w:t>
      </w:r>
      <w:r>
        <w:rPr>
          <w:vertAlign w:val="superscript"/>
        </w:rPr>
        <w:t>2</w:t>
      </w:r>
      <w:r>
        <w:t xml:space="preserve"> parameters.  The matrix constitutes a set of N mutually orthonormal unit column vectors.  Normalizing them all constitutes N conditions (just N b/c magnitude is real).  Enforcing orthogonality of first to all those to right constitutes 2(N-1) conditions (factor of 2 is due to real/imaginary).  Enforcing orthogonality of second to those on right constitutes 2(N-2) conditions.  These orthogonality conditions will add up to a total of 2(N-1) + 2(N-2) + 2(N-3) + … + 2(1) = 2[N(N-1)/2] = N(N-1) conditions.  So total number of conditions is N</w:t>
      </w:r>
      <w:r>
        <w:rPr>
          <w:vertAlign w:val="superscript"/>
        </w:rPr>
        <w:t>2</w:t>
      </w:r>
      <w:r>
        <w:t xml:space="preserve"> – N + N.  That leaves N</w:t>
      </w:r>
      <w:r>
        <w:rPr>
          <w:vertAlign w:val="superscript"/>
        </w:rPr>
        <w:t>2</w:t>
      </w:r>
      <w:r>
        <w:t xml:space="preserve"> total d.o.f.  I guess another way to look at it is that a unitary matrix can be written as U = exp(iH), and so it will have the same number of d.o.f. as a Hermitian matrix</w:t>
      </w:r>
    </w:p>
    <w:p w14:paraId="337CF7CD" w14:textId="5EBEFBBB" w:rsidR="002E16BE" w:rsidRDefault="002E16BE" w:rsidP="002630CC">
      <w:pPr>
        <w:pStyle w:val="NoSpacing"/>
      </w:pPr>
    </w:p>
    <w:p w14:paraId="68E6FF7D" w14:textId="3B89AA89" w:rsidR="0091675D" w:rsidRPr="0091675D" w:rsidRDefault="0091675D" w:rsidP="002630CC">
      <w:pPr>
        <w:pStyle w:val="NoSpacing"/>
      </w:pPr>
    </w:p>
    <w:sectPr w:rsidR="0091675D" w:rsidRPr="0091675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B3C41" w14:textId="77777777" w:rsidR="00D41AF1" w:rsidRDefault="00D41AF1" w:rsidP="00FC73A2">
      <w:pPr>
        <w:spacing w:after="0" w:line="240" w:lineRule="auto"/>
      </w:pPr>
      <w:r>
        <w:separator/>
      </w:r>
    </w:p>
  </w:endnote>
  <w:endnote w:type="continuationSeparator" w:id="0">
    <w:p w14:paraId="2A4F0371" w14:textId="77777777" w:rsidR="00D41AF1" w:rsidRDefault="00D41AF1" w:rsidP="00FC7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67A5F" w14:textId="77777777" w:rsidR="00D41AF1" w:rsidRDefault="00D41AF1" w:rsidP="00FC73A2">
      <w:pPr>
        <w:spacing w:after="0" w:line="240" w:lineRule="auto"/>
      </w:pPr>
      <w:r>
        <w:separator/>
      </w:r>
    </w:p>
  </w:footnote>
  <w:footnote w:type="continuationSeparator" w:id="0">
    <w:p w14:paraId="033ED1F9" w14:textId="77777777" w:rsidR="00D41AF1" w:rsidRDefault="00D41AF1" w:rsidP="00FC73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2D8E"/>
    <w:rsid w:val="0000012F"/>
    <w:rsid w:val="00000202"/>
    <w:rsid w:val="00001DD7"/>
    <w:rsid w:val="000020A9"/>
    <w:rsid w:val="0000235F"/>
    <w:rsid w:val="00002E86"/>
    <w:rsid w:val="00002EAE"/>
    <w:rsid w:val="0000348F"/>
    <w:rsid w:val="0000390E"/>
    <w:rsid w:val="00004403"/>
    <w:rsid w:val="00004425"/>
    <w:rsid w:val="00004548"/>
    <w:rsid w:val="000049B2"/>
    <w:rsid w:val="00004C44"/>
    <w:rsid w:val="000056FD"/>
    <w:rsid w:val="000057FF"/>
    <w:rsid w:val="000060D5"/>
    <w:rsid w:val="000067FE"/>
    <w:rsid w:val="00006812"/>
    <w:rsid w:val="0000735B"/>
    <w:rsid w:val="0000761A"/>
    <w:rsid w:val="00007AE7"/>
    <w:rsid w:val="0001029C"/>
    <w:rsid w:val="0001065D"/>
    <w:rsid w:val="00010FF4"/>
    <w:rsid w:val="00011488"/>
    <w:rsid w:val="00011FED"/>
    <w:rsid w:val="00012F68"/>
    <w:rsid w:val="0001367E"/>
    <w:rsid w:val="00013C0F"/>
    <w:rsid w:val="00013CFB"/>
    <w:rsid w:val="00013DD9"/>
    <w:rsid w:val="0001436E"/>
    <w:rsid w:val="00014766"/>
    <w:rsid w:val="000151F4"/>
    <w:rsid w:val="0001546A"/>
    <w:rsid w:val="00015483"/>
    <w:rsid w:val="00015F05"/>
    <w:rsid w:val="000161E8"/>
    <w:rsid w:val="00016E0E"/>
    <w:rsid w:val="0001717D"/>
    <w:rsid w:val="00017219"/>
    <w:rsid w:val="000175CD"/>
    <w:rsid w:val="0001764C"/>
    <w:rsid w:val="00020171"/>
    <w:rsid w:val="000203C1"/>
    <w:rsid w:val="000204B0"/>
    <w:rsid w:val="000208AC"/>
    <w:rsid w:val="00020CBA"/>
    <w:rsid w:val="00020EDB"/>
    <w:rsid w:val="00021620"/>
    <w:rsid w:val="00021AC2"/>
    <w:rsid w:val="00021F3B"/>
    <w:rsid w:val="00022409"/>
    <w:rsid w:val="000233D4"/>
    <w:rsid w:val="000237DE"/>
    <w:rsid w:val="000239DB"/>
    <w:rsid w:val="00023FC9"/>
    <w:rsid w:val="00024181"/>
    <w:rsid w:val="0002486D"/>
    <w:rsid w:val="00024A3A"/>
    <w:rsid w:val="00024DF5"/>
    <w:rsid w:val="00024ECA"/>
    <w:rsid w:val="00024FD8"/>
    <w:rsid w:val="000257C3"/>
    <w:rsid w:val="000258F3"/>
    <w:rsid w:val="00025E88"/>
    <w:rsid w:val="00026652"/>
    <w:rsid w:val="00026DA7"/>
    <w:rsid w:val="00027F95"/>
    <w:rsid w:val="00030343"/>
    <w:rsid w:val="0003040A"/>
    <w:rsid w:val="00030869"/>
    <w:rsid w:val="00030B01"/>
    <w:rsid w:val="00030E5D"/>
    <w:rsid w:val="00031AEA"/>
    <w:rsid w:val="00031EA4"/>
    <w:rsid w:val="0003253E"/>
    <w:rsid w:val="00032569"/>
    <w:rsid w:val="00032CD4"/>
    <w:rsid w:val="00032D8F"/>
    <w:rsid w:val="00033644"/>
    <w:rsid w:val="0003375F"/>
    <w:rsid w:val="00033FEF"/>
    <w:rsid w:val="00034C4F"/>
    <w:rsid w:val="00034FC7"/>
    <w:rsid w:val="0003517F"/>
    <w:rsid w:val="00035B32"/>
    <w:rsid w:val="00035EC7"/>
    <w:rsid w:val="0003680C"/>
    <w:rsid w:val="00036BC8"/>
    <w:rsid w:val="000376D9"/>
    <w:rsid w:val="000377DA"/>
    <w:rsid w:val="000405AC"/>
    <w:rsid w:val="00040EBF"/>
    <w:rsid w:val="000411BA"/>
    <w:rsid w:val="00041E48"/>
    <w:rsid w:val="00041EBB"/>
    <w:rsid w:val="000430E6"/>
    <w:rsid w:val="00043A57"/>
    <w:rsid w:val="00044085"/>
    <w:rsid w:val="000440EB"/>
    <w:rsid w:val="000443C3"/>
    <w:rsid w:val="00044578"/>
    <w:rsid w:val="00044DC3"/>
    <w:rsid w:val="0004506C"/>
    <w:rsid w:val="00045465"/>
    <w:rsid w:val="000459F1"/>
    <w:rsid w:val="0004603A"/>
    <w:rsid w:val="000469B1"/>
    <w:rsid w:val="00046AF6"/>
    <w:rsid w:val="000472BA"/>
    <w:rsid w:val="0004760C"/>
    <w:rsid w:val="00047667"/>
    <w:rsid w:val="000476B3"/>
    <w:rsid w:val="000505CD"/>
    <w:rsid w:val="000507A4"/>
    <w:rsid w:val="00050DD6"/>
    <w:rsid w:val="00050F12"/>
    <w:rsid w:val="000511D0"/>
    <w:rsid w:val="00051374"/>
    <w:rsid w:val="00051455"/>
    <w:rsid w:val="000517A3"/>
    <w:rsid w:val="00051F6F"/>
    <w:rsid w:val="00052172"/>
    <w:rsid w:val="00052648"/>
    <w:rsid w:val="00052BBC"/>
    <w:rsid w:val="00052D38"/>
    <w:rsid w:val="00052D3D"/>
    <w:rsid w:val="00052FBC"/>
    <w:rsid w:val="00053A5F"/>
    <w:rsid w:val="000540FF"/>
    <w:rsid w:val="00054C64"/>
    <w:rsid w:val="000557B3"/>
    <w:rsid w:val="0005597D"/>
    <w:rsid w:val="00055C30"/>
    <w:rsid w:val="00056860"/>
    <w:rsid w:val="00057E52"/>
    <w:rsid w:val="00057F6A"/>
    <w:rsid w:val="00061067"/>
    <w:rsid w:val="00061A05"/>
    <w:rsid w:val="0006233C"/>
    <w:rsid w:val="00062455"/>
    <w:rsid w:val="000625E6"/>
    <w:rsid w:val="00063611"/>
    <w:rsid w:val="000638A1"/>
    <w:rsid w:val="00064203"/>
    <w:rsid w:val="00064619"/>
    <w:rsid w:val="0006481A"/>
    <w:rsid w:val="000649DE"/>
    <w:rsid w:val="00065084"/>
    <w:rsid w:val="00065636"/>
    <w:rsid w:val="00065F52"/>
    <w:rsid w:val="00066817"/>
    <w:rsid w:val="00066B4C"/>
    <w:rsid w:val="00066B60"/>
    <w:rsid w:val="00066BE0"/>
    <w:rsid w:val="00066E38"/>
    <w:rsid w:val="00066FB7"/>
    <w:rsid w:val="00067BD9"/>
    <w:rsid w:val="0007050F"/>
    <w:rsid w:val="0007055C"/>
    <w:rsid w:val="000708B0"/>
    <w:rsid w:val="00070FD7"/>
    <w:rsid w:val="00071F3D"/>
    <w:rsid w:val="00072038"/>
    <w:rsid w:val="000723D5"/>
    <w:rsid w:val="00072952"/>
    <w:rsid w:val="00072EEC"/>
    <w:rsid w:val="000737E0"/>
    <w:rsid w:val="000739C4"/>
    <w:rsid w:val="00073A54"/>
    <w:rsid w:val="00073EB2"/>
    <w:rsid w:val="00074098"/>
    <w:rsid w:val="000741FC"/>
    <w:rsid w:val="00074E7B"/>
    <w:rsid w:val="00075308"/>
    <w:rsid w:val="000757E9"/>
    <w:rsid w:val="00075E36"/>
    <w:rsid w:val="00075FCC"/>
    <w:rsid w:val="00075FEB"/>
    <w:rsid w:val="0007676E"/>
    <w:rsid w:val="00076F93"/>
    <w:rsid w:val="00076FCC"/>
    <w:rsid w:val="00077B4C"/>
    <w:rsid w:val="000802E4"/>
    <w:rsid w:val="00080E40"/>
    <w:rsid w:val="0008108B"/>
    <w:rsid w:val="000812E0"/>
    <w:rsid w:val="00081A9E"/>
    <w:rsid w:val="00081D39"/>
    <w:rsid w:val="00081E49"/>
    <w:rsid w:val="00082409"/>
    <w:rsid w:val="00082600"/>
    <w:rsid w:val="00082B36"/>
    <w:rsid w:val="00082CF6"/>
    <w:rsid w:val="000836A3"/>
    <w:rsid w:val="00083709"/>
    <w:rsid w:val="00083993"/>
    <w:rsid w:val="00083C7E"/>
    <w:rsid w:val="00083FFC"/>
    <w:rsid w:val="000847B5"/>
    <w:rsid w:val="000849B6"/>
    <w:rsid w:val="0008545D"/>
    <w:rsid w:val="000856EB"/>
    <w:rsid w:val="00085FEB"/>
    <w:rsid w:val="000863AA"/>
    <w:rsid w:val="000864F3"/>
    <w:rsid w:val="000867EC"/>
    <w:rsid w:val="000869FC"/>
    <w:rsid w:val="00086A1F"/>
    <w:rsid w:val="00087181"/>
    <w:rsid w:val="000879F7"/>
    <w:rsid w:val="00087C62"/>
    <w:rsid w:val="0009034D"/>
    <w:rsid w:val="00090C12"/>
    <w:rsid w:val="00090FD6"/>
    <w:rsid w:val="00091435"/>
    <w:rsid w:val="00091591"/>
    <w:rsid w:val="000918D8"/>
    <w:rsid w:val="00091F63"/>
    <w:rsid w:val="0009257C"/>
    <w:rsid w:val="0009325F"/>
    <w:rsid w:val="000932BA"/>
    <w:rsid w:val="0009345D"/>
    <w:rsid w:val="00093578"/>
    <w:rsid w:val="00093996"/>
    <w:rsid w:val="00094A7F"/>
    <w:rsid w:val="00094C7E"/>
    <w:rsid w:val="00094CE8"/>
    <w:rsid w:val="0009562E"/>
    <w:rsid w:val="000958BF"/>
    <w:rsid w:val="00095926"/>
    <w:rsid w:val="0009679A"/>
    <w:rsid w:val="0009694B"/>
    <w:rsid w:val="000972BD"/>
    <w:rsid w:val="000A1C58"/>
    <w:rsid w:val="000A27CA"/>
    <w:rsid w:val="000A28E4"/>
    <w:rsid w:val="000A33AD"/>
    <w:rsid w:val="000A445D"/>
    <w:rsid w:val="000A4A38"/>
    <w:rsid w:val="000A4A88"/>
    <w:rsid w:val="000A4A89"/>
    <w:rsid w:val="000A4D5E"/>
    <w:rsid w:val="000A5158"/>
    <w:rsid w:val="000A5A01"/>
    <w:rsid w:val="000A5BA4"/>
    <w:rsid w:val="000A5BDA"/>
    <w:rsid w:val="000A5CE4"/>
    <w:rsid w:val="000A642F"/>
    <w:rsid w:val="000A66BF"/>
    <w:rsid w:val="000A6A51"/>
    <w:rsid w:val="000A6D4B"/>
    <w:rsid w:val="000A6F22"/>
    <w:rsid w:val="000A7095"/>
    <w:rsid w:val="000A7F9E"/>
    <w:rsid w:val="000B0102"/>
    <w:rsid w:val="000B062B"/>
    <w:rsid w:val="000B080E"/>
    <w:rsid w:val="000B1640"/>
    <w:rsid w:val="000B17EE"/>
    <w:rsid w:val="000B1A1B"/>
    <w:rsid w:val="000B2067"/>
    <w:rsid w:val="000B20DC"/>
    <w:rsid w:val="000B29FC"/>
    <w:rsid w:val="000B308E"/>
    <w:rsid w:val="000B3208"/>
    <w:rsid w:val="000B33FE"/>
    <w:rsid w:val="000B388C"/>
    <w:rsid w:val="000B3D6D"/>
    <w:rsid w:val="000B4086"/>
    <w:rsid w:val="000B40EB"/>
    <w:rsid w:val="000B417D"/>
    <w:rsid w:val="000B4708"/>
    <w:rsid w:val="000B48E0"/>
    <w:rsid w:val="000B50DE"/>
    <w:rsid w:val="000B5749"/>
    <w:rsid w:val="000B5894"/>
    <w:rsid w:val="000B5DFA"/>
    <w:rsid w:val="000B5E5E"/>
    <w:rsid w:val="000B6432"/>
    <w:rsid w:val="000B6A55"/>
    <w:rsid w:val="000B6F90"/>
    <w:rsid w:val="000C01CD"/>
    <w:rsid w:val="000C0C64"/>
    <w:rsid w:val="000C1418"/>
    <w:rsid w:val="000C1D70"/>
    <w:rsid w:val="000C205D"/>
    <w:rsid w:val="000C244B"/>
    <w:rsid w:val="000C2526"/>
    <w:rsid w:val="000C26B8"/>
    <w:rsid w:val="000C2779"/>
    <w:rsid w:val="000C34BF"/>
    <w:rsid w:val="000C41A0"/>
    <w:rsid w:val="000C4B1B"/>
    <w:rsid w:val="000C512B"/>
    <w:rsid w:val="000C5F48"/>
    <w:rsid w:val="000C60A2"/>
    <w:rsid w:val="000C67CA"/>
    <w:rsid w:val="000C6EF1"/>
    <w:rsid w:val="000C7340"/>
    <w:rsid w:val="000C738C"/>
    <w:rsid w:val="000D1161"/>
    <w:rsid w:val="000D2375"/>
    <w:rsid w:val="000D23E6"/>
    <w:rsid w:val="000D2A04"/>
    <w:rsid w:val="000D2D9B"/>
    <w:rsid w:val="000D3027"/>
    <w:rsid w:val="000D3394"/>
    <w:rsid w:val="000D4240"/>
    <w:rsid w:val="000D4A73"/>
    <w:rsid w:val="000D4C36"/>
    <w:rsid w:val="000D4FE2"/>
    <w:rsid w:val="000D5045"/>
    <w:rsid w:val="000D526C"/>
    <w:rsid w:val="000D5E48"/>
    <w:rsid w:val="000D6858"/>
    <w:rsid w:val="000D6A21"/>
    <w:rsid w:val="000D71BB"/>
    <w:rsid w:val="000D72D4"/>
    <w:rsid w:val="000D7724"/>
    <w:rsid w:val="000E0D2F"/>
    <w:rsid w:val="000E1453"/>
    <w:rsid w:val="000E17B0"/>
    <w:rsid w:val="000E1E7C"/>
    <w:rsid w:val="000E207F"/>
    <w:rsid w:val="000E234F"/>
    <w:rsid w:val="000E2B25"/>
    <w:rsid w:val="000E31F0"/>
    <w:rsid w:val="000E3317"/>
    <w:rsid w:val="000E365D"/>
    <w:rsid w:val="000E3EFA"/>
    <w:rsid w:val="000E4A0D"/>
    <w:rsid w:val="000E4D24"/>
    <w:rsid w:val="000E50C3"/>
    <w:rsid w:val="000E5D72"/>
    <w:rsid w:val="000E60B5"/>
    <w:rsid w:val="000E638F"/>
    <w:rsid w:val="000E653D"/>
    <w:rsid w:val="000E6630"/>
    <w:rsid w:val="000E73C9"/>
    <w:rsid w:val="000F0078"/>
    <w:rsid w:val="000F03E5"/>
    <w:rsid w:val="000F0715"/>
    <w:rsid w:val="000F1159"/>
    <w:rsid w:val="000F11C4"/>
    <w:rsid w:val="000F12CF"/>
    <w:rsid w:val="000F1530"/>
    <w:rsid w:val="000F18B3"/>
    <w:rsid w:val="000F211B"/>
    <w:rsid w:val="000F2267"/>
    <w:rsid w:val="000F24C6"/>
    <w:rsid w:val="000F341E"/>
    <w:rsid w:val="000F34C3"/>
    <w:rsid w:val="000F3696"/>
    <w:rsid w:val="000F38AC"/>
    <w:rsid w:val="000F42B2"/>
    <w:rsid w:val="000F50FC"/>
    <w:rsid w:val="000F5340"/>
    <w:rsid w:val="000F534D"/>
    <w:rsid w:val="000F5D73"/>
    <w:rsid w:val="000F60B8"/>
    <w:rsid w:val="000F6721"/>
    <w:rsid w:val="000F6C6F"/>
    <w:rsid w:val="000F6F2E"/>
    <w:rsid w:val="00100515"/>
    <w:rsid w:val="001006CA"/>
    <w:rsid w:val="00100D25"/>
    <w:rsid w:val="00100E46"/>
    <w:rsid w:val="00103088"/>
    <w:rsid w:val="00103300"/>
    <w:rsid w:val="00103BA8"/>
    <w:rsid w:val="00103EB8"/>
    <w:rsid w:val="00104320"/>
    <w:rsid w:val="001044A0"/>
    <w:rsid w:val="001048B3"/>
    <w:rsid w:val="00104D8D"/>
    <w:rsid w:val="0010580E"/>
    <w:rsid w:val="00106C02"/>
    <w:rsid w:val="00106CEF"/>
    <w:rsid w:val="00107033"/>
    <w:rsid w:val="001074BB"/>
    <w:rsid w:val="00107E38"/>
    <w:rsid w:val="00110151"/>
    <w:rsid w:val="00110242"/>
    <w:rsid w:val="00110323"/>
    <w:rsid w:val="00110362"/>
    <w:rsid w:val="001113DD"/>
    <w:rsid w:val="001116F9"/>
    <w:rsid w:val="001120D9"/>
    <w:rsid w:val="001129EB"/>
    <w:rsid w:val="00112D2C"/>
    <w:rsid w:val="0011321A"/>
    <w:rsid w:val="001134F1"/>
    <w:rsid w:val="00113E48"/>
    <w:rsid w:val="001146BB"/>
    <w:rsid w:val="00114927"/>
    <w:rsid w:val="00114D0B"/>
    <w:rsid w:val="00115F71"/>
    <w:rsid w:val="00116805"/>
    <w:rsid w:val="0011684A"/>
    <w:rsid w:val="001168A3"/>
    <w:rsid w:val="0011699C"/>
    <w:rsid w:val="00116A6B"/>
    <w:rsid w:val="00117185"/>
    <w:rsid w:val="001175E1"/>
    <w:rsid w:val="001200D2"/>
    <w:rsid w:val="00120BAF"/>
    <w:rsid w:val="0012131B"/>
    <w:rsid w:val="00121632"/>
    <w:rsid w:val="00121838"/>
    <w:rsid w:val="001235C7"/>
    <w:rsid w:val="00123C62"/>
    <w:rsid w:val="00123D35"/>
    <w:rsid w:val="0012434E"/>
    <w:rsid w:val="00124C61"/>
    <w:rsid w:val="0012511F"/>
    <w:rsid w:val="001256C5"/>
    <w:rsid w:val="00125879"/>
    <w:rsid w:val="00126D22"/>
    <w:rsid w:val="00127339"/>
    <w:rsid w:val="0012763B"/>
    <w:rsid w:val="00127862"/>
    <w:rsid w:val="00127F28"/>
    <w:rsid w:val="00130164"/>
    <w:rsid w:val="001306E3"/>
    <w:rsid w:val="00130D7D"/>
    <w:rsid w:val="00130EA1"/>
    <w:rsid w:val="00131670"/>
    <w:rsid w:val="001327D8"/>
    <w:rsid w:val="00132DC0"/>
    <w:rsid w:val="00132EC0"/>
    <w:rsid w:val="001335AB"/>
    <w:rsid w:val="001338C7"/>
    <w:rsid w:val="0013480A"/>
    <w:rsid w:val="001349FE"/>
    <w:rsid w:val="0013507E"/>
    <w:rsid w:val="00135E02"/>
    <w:rsid w:val="001363A8"/>
    <w:rsid w:val="00136CB7"/>
    <w:rsid w:val="0013780D"/>
    <w:rsid w:val="00137B1A"/>
    <w:rsid w:val="00137CF7"/>
    <w:rsid w:val="00141E75"/>
    <w:rsid w:val="001424D9"/>
    <w:rsid w:val="0014282D"/>
    <w:rsid w:val="00142A4A"/>
    <w:rsid w:val="00142D0F"/>
    <w:rsid w:val="001431F3"/>
    <w:rsid w:val="00143B71"/>
    <w:rsid w:val="00143DCB"/>
    <w:rsid w:val="00143FA4"/>
    <w:rsid w:val="0014545B"/>
    <w:rsid w:val="00145FC3"/>
    <w:rsid w:val="00146231"/>
    <w:rsid w:val="00146291"/>
    <w:rsid w:val="001462E1"/>
    <w:rsid w:val="001463AB"/>
    <w:rsid w:val="00146FEF"/>
    <w:rsid w:val="00146FF9"/>
    <w:rsid w:val="00150712"/>
    <w:rsid w:val="00150EC7"/>
    <w:rsid w:val="0015152C"/>
    <w:rsid w:val="00152186"/>
    <w:rsid w:val="00153728"/>
    <w:rsid w:val="001539D9"/>
    <w:rsid w:val="00153E36"/>
    <w:rsid w:val="00153E68"/>
    <w:rsid w:val="001545B3"/>
    <w:rsid w:val="00154689"/>
    <w:rsid w:val="00155AE6"/>
    <w:rsid w:val="00155F12"/>
    <w:rsid w:val="00156DE5"/>
    <w:rsid w:val="001576F6"/>
    <w:rsid w:val="00157D61"/>
    <w:rsid w:val="00157E1A"/>
    <w:rsid w:val="001600D6"/>
    <w:rsid w:val="00161383"/>
    <w:rsid w:val="00162AAF"/>
    <w:rsid w:val="00162C4A"/>
    <w:rsid w:val="001630FD"/>
    <w:rsid w:val="001631A8"/>
    <w:rsid w:val="0016340B"/>
    <w:rsid w:val="0016356E"/>
    <w:rsid w:val="00163F50"/>
    <w:rsid w:val="00164451"/>
    <w:rsid w:val="00164603"/>
    <w:rsid w:val="00164C6B"/>
    <w:rsid w:val="001652CB"/>
    <w:rsid w:val="0016534D"/>
    <w:rsid w:val="00165B30"/>
    <w:rsid w:val="00166521"/>
    <w:rsid w:val="00166B3B"/>
    <w:rsid w:val="00166FD0"/>
    <w:rsid w:val="00167129"/>
    <w:rsid w:val="0016736B"/>
    <w:rsid w:val="00170DBD"/>
    <w:rsid w:val="00171FF8"/>
    <w:rsid w:val="00172235"/>
    <w:rsid w:val="00172244"/>
    <w:rsid w:val="001723A9"/>
    <w:rsid w:val="00172F1D"/>
    <w:rsid w:val="00173080"/>
    <w:rsid w:val="00173503"/>
    <w:rsid w:val="00173842"/>
    <w:rsid w:val="0017395F"/>
    <w:rsid w:val="00173BE9"/>
    <w:rsid w:val="00174EC3"/>
    <w:rsid w:val="00175D0F"/>
    <w:rsid w:val="00175EDB"/>
    <w:rsid w:val="00176475"/>
    <w:rsid w:val="00176AC5"/>
    <w:rsid w:val="00176ACA"/>
    <w:rsid w:val="00176FD0"/>
    <w:rsid w:val="0017714C"/>
    <w:rsid w:val="001773AC"/>
    <w:rsid w:val="00177D77"/>
    <w:rsid w:val="00180529"/>
    <w:rsid w:val="00180A7A"/>
    <w:rsid w:val="00180C37"/>
    <w:rsid w:val="001811EE"/>
    <w:rsid w:val="00181241"/>
    <w:rsid w:val="0018170B"/>
    <w:rsid w:val="00181836"/>
    <w:rsid w:val="0018248A"/>
    <w:rsid w:val="00182640"/>
    <w:rsid w:val="0018296C"/>
    <w:rsid w:val="00182EAB"/>
    <w:rsid w:val="0018311F"/>
    <w:rsid w:val="001831B1"/>
    <w:rsid w:val="00183258"/>
    <w:rsid w:val="00183293"/>
    <w:rsid w:val="00183501"/>
    <w:rsid w:val="00183664"/>
    <w:rsid w:val="00183C9A"/>
    <w:rsid w:val="0018467A"/>
    <w:rsid w:val="00184E61"/>
    <w:rsid w:val="00185241"/>
    <w:rsid w:val="001855AE"/>
    <w:rsid w:val="00185DC3"/>
    <w:rsid w:val="00185E2B"/>
    <w:rsid w:val="00187271"/>
    <w:rsid w:val="0018763D"/>
    <w:rsid w:val="00187810"/>
    <w:rsid w:val="001902BA"/>
    <w:rsid w:val="00190582"/>
    <w:rsid w:val="00190AAE"/>
    <w:rsid w:val="0019146E"/>
    <w:rsid w:val="00191B7E"/>
    <w:rsid w:val="00191F17"/>
    <w:rsid w:val="00192108"/>
    <w:rsid w:val="001928E3"/>
    <w:rsid w:val="00192A60"/>
    <w:rsid w:val="00192CED"/>
    <w:rsid w:val="00192DAA"/>
    <w:rsid w:val="00193FFB"/>
    <w:rsid w:val="00194488"/>
    <w:rsid w:val="00194931"/>
    <w:rsid w:val="00194A43"/>
    <w:rsid w:val="00194BB7"/>
    <w:rsid w:val="00194D06"/>
    <w:rsid w:val="001965F1"/>
    <w:rsid w:val="00196A9F"/>
    <w:rsid w:val="00196B7D"/>
    <w:rsid w:val="001973F1"/>
    <w:rsid w:val="00197456"/>
    <w:rsid w:val="001976E2"/>
    <w:rsid w:val="00197BB5"/>
    <w:rsid w:val="001A02B5"/>
    <w:rsid w:val="001A0CC4"/>
    <w:rsid w:val="001A16F8"/>
    <w:rsid w:val="001A1B4D"/>
    <w:rsid w:val="001A1C06"/>
    <w:rsid w:val="001A2E59"/>
    <w:rsid w:val="001A2F8F"/>
    <w:rsid w:val="001A30C8"/>
    <w:rsid w:val="001A3D26"/>
    <w:rsid w:val="001A479F"/>
    <w:rsid w:val="001A4CD0"/>
    <w:rsid w:val="001A4D10"/>
    <w:rsid w:val="001A4FC9"/>
    <w:rsid w:val="001A5730"/>
    <w:rsid w:val="001A5935"/>
    <w:rsid w:val="001A5EB3"/>
    <w:rsid w:val="001A6035"/>
    <w:rsid w:val="001A6281"/>
    <w:rsid w:val="001A6509"/>
    <w:rsid w:val="001A6AA5"/>
    <w:rsid w:val="001A7BC7"/>
    <w:rsid w:val="001B06D8"/>
    <w:rsid w:val="001B0EDF"/>
    <w:rsid w:val="001B12F1"/>
    <w:rsid w:val="001B13B0"/>
    <w:rsid w:val="001B1C40"/>
    <w:rsid w:val="001B1F69"/>
    <w:rsid w:val="001B2389"/>
    <w:rsid w:val="001B29B6"/>
    <w:rsid w:val="001B32E1"/>
    <w:rsid w:val="001B3838"/>
    <w:rsid w:val="001B3AFB"/>
    <w:rsid w:val="001B4884"/>
    <w:rsid w:val="001B48EA"/>
    <w:rsid w:val="001B4F9D"/>
    <w:rsid w:val="001B5479"/>
    <w:rsid w:val="001B5637"/>
    <w:rsid w:val="001B57CC"/>
    <w:rsid w:val="001B6000"/>
    <w:rsid w:val="001B6198"/>
    <w:rsid w:val="001B63F8"/>
    <w:rsid w:val="001B69E8"/>
    <w:rsid w:val="001B6BD6"/>
    <w:rsid w:val="001B758E"/>
    <w:rsid w:val="001B75CD"/>
    <w:rsid w:val="001B7F20"/>
    <w:rsid w:val="001B7FE8"/>
    <w:rsid w:val="001C04EA"/>
    <w:rsid w:val="001C0AB0"/>
    <w:rsid w:val="001C0FA5"/>
    <w:rsid w:val="001C1CE8"/>
    <w:rsid w:val="001C2D85"/>
    <w:rsid w:val="001C30A5"/>
    <w:rsid w:val="001C332B"/>
    <w:rsid w:val="001C3915"/>
    <w:rsid w:val="001C3E61"/>
    <w:rsid w:val="001C4607"/>
    <w:rsid w:val="001C46ED"/>
    <w:rsid w:val="001C474A"/>
    <w:rsid w:val="001C4962"/>
    <w:rsid w:val="001C5CA0"/>
    <w:rsid w:val="001C5D9D"/>
    <w:rsid w:val="001C6312"/>
    <w:rsid w:val="001C65EE"/>
    <w:rsid w:val="001C6E59"/>
    <w:rsid w:val="001C7531"/>
    <w:rsid w:val="001C76CF"/>
    <w:rsid w:val="001C7B17"/>
    <w:rsid w:val="001D092D"/>
    <w:rsid w:val="001D17C9"/>
    <w:rsid w:val="001D1C45"/>
    <w:rsid w:val="001D23FE"/>
    <w:rsid w:val="001D26A5"/>
    <w:rsid w:val="001D2886"/>
    <w:rsid w:val="001D293C"/>
    <w:rsid w:val="001D377D"/>
    <w:rsid w:val="001D37DD"/>
    <w:rsid w:val="001D3C94"/>
    <w:rsid w:val="001D3D98"/>
    <w:rsid w:val="001D4038"/>
    <w:rsid w:val="001D420B"/>
    <w:rsid w:val="001D44A9"/>
    <w:rsid w:val="001D500B"/>
    <w:rsid w:val="001D5078"/>
    <w:rsid w:val="001D5582"/>
    <w:rsid w:val="001D5E1C"/>
    <w:rsid w:val="001D6052"/>
    <w:rsid w:val="001D613E"/>
    <w:rsid w:val="001D61C1"/>
    <w:rsid w:val="001D65CE"/>
    <w:rsid w:val="001D66A4"/>
    <w:rsid w:val="001D74A9"/>
    <w:rsid w:val="001D7F42"/>
    <w:rsid w:val="001E0ACE"/>
    <w:rsid w:val="001E1DD5"/>
    <w:rsid w:val="001E2603"/>
    <w:rsid w:val="001E3059"/>
    <w:rsid w:val="001E3483"/>
    <w:rsid w:val="001E3CB6"/>
    <w:rsid w:val="001E441D"/>
    <w:rsid w:val="001E4C27"/>
    <w:rsid w:val="001E4FCA"/>
    <w:rsid w:val="001E52ED"/>
    <w:rsid w:val="001E55F3"/>
    <w:rsid w:val="001E58B6"/>
    <w:rsid w:val="001E58E9"/>
    <w:rsid w:val="001E61F1"/>
    <w:rsid w:val="001E6271"/>
    <w:rsid w:val="001E6787"/>
    <w:rsid w:val="001E679C"/>
    <w:rsid w:val="001E6B54"/>
    <w:rsid w:val="001E6CCE"/>
    <w:rsid w:val="001E6DB6"/>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402C"/>
    <w:rsid w:val="001F441B"/>
    <w:rsid w:val="001F4573"/>
    <w:rsid w:val="001F470E"/>
    <w:rsid w:val="001F4C4D"/>
    <w:rsid w:val="001F542A"/>
    <w:rsid w:val="001F57BB"/>
    <w:rsid w:val="001F5C3B"/>
    <w:rsid w:val="001F6334"/>
    <w:rsid w:val="001F675C"/>
    <w:rsid w:val="001F67CF"/>
    <w:rsid w:val="001F7423"/>
    <w:rsid w:val="001F7BA8"/>
    <w:rsid w:val="0020010E"/>
    <w:rsid w:val="002015ED"/>
    <w:rsid w:val="00201793"/>
    <w:rsid w:val="00201BDA"/>
    <w:rsid w:val="00201F59"/>
    <w:rsid w:val="00202B10"/>
    <w:rsid w:val="00202B1A"/>
    <w:rsid w:val="00202D1F"/>
    <w:rsid w:val="00202FAD"/>
    <w:rsid w:val="002033B4"/>
    <w:rsid w:val="00203496"/>
    <w:rsid w:val="00203F28"/>
    <w:rsid w:val="00204682"/>
    <w:rsid w:val="002047D0"/>
    <w:rsid w:val="00205143"/>
    <w:rsid w:val="0020592B"/>
    <w:rsid w:val="0020594F"/>
    <w:rsid w:val="002061E9"/>
    <w:rsid w:val="002061F0"/>
    <w:rsid w:val="00206CB0"/>
    <w:rsid w:val="00206FFF"/>
    <w:rsid w:val="00207524"/>
    <w:rsid w:val="00207773"/>
    <w:rsid w:val="00207A63"/>
    <w:rsid w:val="00207CF5"/>
    <w:rsid w:val="00207D7B"/>
    <w:rsid w:val="00207E6B"/>
    <w:rsid w:val="00210794"/>
    <w:rsid w:val="00210AE0"/>
    <w:rsid w:val="00210E7B"/>
    <w:rsid w:val="00210EE4"/>
    <w:rsid w:val="00211412"/>
    <w:rsid w:val="00211971"/>
    <w:rsid w:val="00211EEF"/>
    <w:rsid w:val="0021237A"/>
    <w:rsid w:val="00212F60"/>
    <w:rsid w:val="002130DD"/>
    <w:rsid w:val="002134C9"/>
    <w:rsid w:val="00213AAD"/>
    <w:rsid w:val="00213B58"/>
    <w:rsid w:val="002143B5"/>
    <w:rsid w:val="002144BE"/>
    <w:rsid w:val="00214A99"/>
    <w:rsid w:val="002152F1"/>
    <w:rsid w:val="00215D8D"/>
    <w:rsid w:val="00216252"/>
    <w:rsid w:val="002169C4"/>
    <w:rsid w:val="00216DAB"/>
    <w:rsid w:val="00216ED3"/>
    <w:rsid w:val="00217428"/>
    <w:rsid w:val="00217845"/>
    <w:rsid w:val="00217C54"/>
    <w:rsid w:val="00220021"/>
    <w:rsid w:val="00220905"/>
    <w:rsid w:val="00220AC0"/>
    <w:rsid w:val="002215DE"/>
    <w:rsid w:val="00222442"/>
    <w:rsid w:val="00222632"/>
    <w:rsid w:val="0022289F"/>
    <w:rsid w:val="002229EA"/>
    <w:rsid w:val="002243A5"/>
    <w:rsid w:val="0022502E"/>
    <w:rsid w:val="00226A05"/>
    <w:rsid w:val="00226F23"/>
    <w:rsid w:val="00227280"/>
    <w:rsid w:val="0023036A"/>
    <w:rsid w:val="002306F4"/>
    <w:rsid w:val="00230D21"/>
    <w:rsid w:val="00231405"/>
    <w:rsid w:val="00231A10"/>
    <w:rsid w:val="00231C17"/>
    <w:rsid w:val="00232FE1"/>
    <w:rsid w:val="00233895"/>
    <w:rsid w:val="00233933"/>
    <w:rsid w:val="00234B5F"/>
    <w:rsid w:val="00234C28"/>
    <w:rsid w:val="00234CDF"/>
    <w:rsid w:val="00235834"/>
    <w:rsid w:val="00235867"/>
    <w:rsid w:val="00236351"/>
    <w:rsid w:val="002366D2"/>
    <w:rsid w:val="00236C37"/>
    <w:rsid w:val="00237108"/>
    <w:rsid w:val="0023741C"/>
    <w:rsid w:val="00240608"/>
    <w:rsid w:val="00240751"/>
    <w:rsid w:val="00240760"/>
    <w:rsid w:val="00240CCA"/>
    <w:rsid w:val="00242A37"/>
    <w:rsid w:val="00242B95"/>
    <w:rsid w:val="00242FF9"/>
    <w:rsid w:val="0024309B"/>
    <w:rsid w:val="00243102"/>
    <w:rsid w:val="0024392D"/>
    <w:rsid w:val="00243D00"/>
    <w:rsid w:val="00243D77"/>
    <w:rsid w:val="00243E24"/>
    <w:rsid w:val="00244076"/>
    <w:rsid w:val="00244458"/>
    <w:rsid w:val="00244834"/>
    <w:rsid w:val="00244C14"/>
    <w:rsid w:val="00245056"/>
    <w:rsid w:val="00245178"/>
    <w:rsid w:val="0024522E"/>
    <w:rsid w:val="00245B0B"/>
    <w:rsid w:val="002469EF"/>
    <w:rsid w:val="00246B77"/>
    <w:rsid w:val="00246E97"/>
    <w:rsid w:val="00246F34"/>
    <w:rsid w:val="0024730C"/>
    <w:rsid w:val="00247A1A"/>
    <w:rsid w:val="00247E89"/>
    <w:rsid w:val="002504CF"/>
    <w:rsid w:val="00250FEE"/>
    <w:rsid w:val="00251266"/>
    <w:rsid w:val="002518B8"/>
    <w:rsid w:val="00251BD0"/>
    <w:rsid w:val="00251C34"/>
    <w:rsid w:val="00251E96"/>
    <w:rsid w:val="00253216"/>
    <w:rsid w:val="00253322"/>
    <w:rsid w:val="00253730"/>
    <w:rsid w:val="002540DD"/>
    <w:rsid w:val="0025412B"/>
    <w:rsid w:val="00254305"/>
    <w:rsid w:val="00254AB6"/>
    <w:rsid w:val="00254AE0"/>
    <w:rsid w:val="00255009"/>
    <w:rsid w:val="0025514A"/>
    <w:rsid w:val="002555CC"/>
    <w:rsid w:val="00255B79"/>
    <w:rsid w:val="00255FA7"/>
    <w:rsid w:val="00256881"/>
    <w:rsid w:val="002577BE"/>
    <w:rsid w:val="00257F4F"/>
    <w:rsid w:val="00260750"/>
    <w:rsid w:val="00260A23"/>
    <w:rsid w:val="00260E89"/>
    <w:rsid w:val="00261FED"/>
    <w:rsid w:val="00262676"/>
    <w:rsid w:val="00262B77"/>
    <w:rsid w:val="00262D60"/>
    <w:rsid w:val="002630CC"/>
    <w:rsid w:val="00263284"/>
    <w:rsid w:val="00263ACF"/>
    <w:rsid w:val="0026401B"/>
    <w:rsid w:val="00264318"/>
    <w:rsid w:val="0026454A"/>
    <w:rsid w:val="00264744"/>
    <w:rsid w:val="002649AD"/>
    <w:rsid w:val="00265204"/>
    <w:rsid w:val="0026525D"/>
    <w:rsid w:val="00266839"/>
    <w:rsid w:val="00266E64"/>
    <w:rsid w:val="002676BD"/>
    <w:rsid w:val="00267830"/>
    <w:rsid w:val="002679F8"/>
    <w:rsid w:val="00267B7E"/>
    <w:rsid w:val="00267B9A"/>
    <w:rsid w:val="00267BF7"/>
    <w:rsid w:val="002707F2"/>
    <w:rsid w:val="00270C85"/>
    <w:rsid w:val="0027122D"/>
    <w:rsid w:val="00271272"/>
    <w:rsid w:val="002719DB"/>
    <w:rsid w:val="00271E77"/>
    <w:rsid w:val="00272867"/>
    <w:rsid w:val="00272C45"/>
    <w:rsid w:val="00272E5D"/>
    <w:rsid w:val="0027328A"/>
    <w:rsid w:val="002737D1"/>
    <w:rsid w:val="002747E5"/>
    <w:rsid w:val="002750FA"/>
    <w:rsid w:val="00275B92"/>
    <w:rsid w:val="00276053"/>
    <w:rsid w:val="00276384"/>
    <w:rsid w:val="0027674E"/>
    <w:rsid w:val="002769B0"/>
    <w:rsid w:val="00276B85"/>
    <w:rsid w:val="002773D1"/>
    <w:rsid w:val="00277463"/>
    <w:rsid w:val="00277685"/>
    <w:rsid w:val="00277C18"/>
    <w:rsid w:val="00277EE8"/>
    <w:rsid w:val="00280094"/>
    <w:rsid w:val="002801A1"/>
    <w:rsid w:val="00280372"/>
    <w:rsid w:val="00280E35"/>
    <w:rsid w:val="00281165"/>
    <w:rsid w:val="002812D2"/>
    <w:rsid w:val="00281433"/>
    <w:rsid w:val="00281632"/>
    <w:rsid w:val="00281D5C"/>
    <w:rsid w:val="0028223E"/>
    <w:rsid w:val="002825EB"/>
    <w:rsid w:val="00282DB1"/>
    <w:rsid w:val="002830F7"/>
    <w:rsid w:val="00283AE8"/>
    <w:rsid w:val="00283BCC"/>
    <w:rsid w:val="00283DCF"/>
    <w:rsid w:val="002845E7"/>
    <w:rsid w:val="002855AF"/>
    <w:rsid w:val="002858BF"/>
    <w:rsid w:val="00285E0F"/>
    <w:rsid w:val="00286F78"/>
    <w:rsid w:val="00287344"/>
    <w:rsid w:val="002874B8"/>
    <w:rsid w:val="0028761C"/>
    <w:rsid w:val="002877BC"/>
    <w:rsid w:val="00287D2A"/>
    <w:rsid w:val="00287E0A"/>
    <w:rsid w:val="00290654"/>
    <w:rsid w:val="0029097D"/>
    <w:rsid w:val="00290D8F"/>
    <w:rsid w:val="00290FDF"/>
    <w:rsid w:val="002918B7"/>
    <w:rsid w:val="00292687"/>
    <w:rsid w:val="00292CB5"/>
    <w:rsid w:val="002931C8"/>
    <w:rsid w:val="00293463"/>
    <w:rsid w:val="002937AD"/>
    <w:rsid w:val="00294354"/>
    <w:rsid w:val="00294402"/>
    <w:rsid w:val="00294BDF"/>
    <w:rsid w:val="002951C8"/>
    <w:rsid w:val="00295520"/>
    <w:rsid w:val="0029581B"/>
    <w:rsid w:val="00296085"/>
    <w:rsid w:val="00296384"/>
    <w:rsid w:val="002963D2"/>
    <w:rsid w:val="00296AB3"/>
    <w:rsid w:val="0029726B"/>
    <w:rsid w:val="00297C7A"/>
    <w:rsid w:val="002A028A"/>
    <w:rsid w:val="002A16A0"/>
    <w:rsid w:val="002A1B8A"/>
    <w:rsid w:val="002A2019"/>
    <w:rsid w:val="002A2263"/>
    <w:rsid w:val="002A27D8"/>
    <w:rsid w:val="002A2F8E"/>
    <w:rsid w:val="002A325B"/>
    <w:rsid w:val="002A3D59"/>
    <w:rsid w:val="002A3D76"/>
    <w:rsid w:val="002A40BD"/>
    <w:rsid w:val="002A5824"/>
    <w:rsid w:val="002A5CCF"/>
    <w:rsid w:val="002A5D63"/>
    <w:rsid w:val="002A6060"/>
    <w:rsid w:val="002A6D6D"/>
    <w:rsid w:val="002A716E"/>
    <w:rsid w:val="002A7452"/>
    <w:rsid w:val="002A75C7"/>
    <w:rsid w:val="002A7E50"/>
    <w:rsid w:val="002B00DB"/>
    <w:rsid w:val="002B016D"/>
    <w:rsid w:val="002B02B1"/>
    <w:rsid w:val="002B0CB6"/>
    <w:rsid w:val="002B0E07"/>
    <w:rsid w:val="002B14B0"/>
    <w:rsid w:val="002B3317"/>
    <w:rsid w:val="002B3444"/>
    <w:rsid w:val="002B3B49"/>
    <w:rsid w:val="002B474C"/>
    <w:rsid w:val="002B5529"/>
    <w:rsid w:val="002B55C6"/>
    <w:rsid w:val="002B5666"/>
    <w:rsid w:val="002B57BE"/>
    <w:rsid w:val="002B6439"/>
    <w:rsid w:val="002B66D3"/>
    <w:rsid w:val="002B79DC"/>
    <w:rsid w:val="002C0A88"/>
    <w:rsid w:val="002C16D9"/>
    <w:rsid w:val="002C26E0"/>
    <w:rsid w:val="002C2D6E"/>
    <w:rsid w:val="002C3ECB"/>
    <w:rsid w:val="002C4070"/>
    <w:rsid w:val="002C4625"/>
    <w:rsid w:val="002C4AF7"/>
    <w:rsid w:val="002C4BB1"/>
    <w:rsid w:val="002C5493"/>
    <w:rsid w:val="002C5A9C"/>
    <w:rsid w:val="002C612B"/>
    <w:rsid w:val="002C6208"/>
    <w:rsid w:val="002C6844"/>
    <w:rsid w:val="002C6C98"/>
    <w:rsid w:val="002C6E59"/>
    <w:rsid w:val="002C7050"/>
    <w:rsid w:val="002C7623"/>
    <w:rsid w:val="002C76B2"/>
    <w:rsid w:val="002C7A5F"/>
    <w:rsid w:val="002C7BFD"/>
    <w:rsid w:val="002D0170"/>
    <w:rsid w:val="002D09B6"/>
    <w:rsid w:val="002D122D"/>
    <w:rsid w:val="002D16F8"/>
    <w:rsid w:val="002D1B19"/>
    <w:rsid w:val="002D25B3"/>
    <w:rsid w:val="002D2E72"/>
    <w:rsid w:val="002D308D"/>
    <w:rsid w:val="002D3249"/>
    <w:rsid w:val="002D3774"/>
    <w:rsid w:val="002D3E2E"/>
    <w:rsid w:val="002D47CA"/>
    <w:rsid w:val="002D51D1"/>
    <w:rsid w:val="002D55FE"/>
    <w:rsid w:val="002D6189"/>
    <w:rsid w:val="002D6377"/>
    <w:rsid w:val="002D66C5"/>
    <w:rsid w:val="002D69FD"/>
    <w:rsid w:val="002D6D6C"/>
    <w:rsid w:val="002D6FC9"/>
    <w:rsid w:val="002D719D"/>
    <w:rsid w:val="002D730A"/>
    <w:rsid w:val="002D754B"/>
    <w:rsid w:val="002E07A8"/>
    <w:rsid w:val="002E0D36"/>
    <w:rsid w:val="002E1342"/>
    <w:rsid w:val="002E1590"/>
    <w:rsid w:val="002E16BE"/>
    <w:rsid w:val="002E2DB7"/>
    <w:rsid w:val="002E2FB0"/>
    <w:rsid w:val="002E4124"/>
    <w:rsid w:val="002E435D"/>
    <w:rsid w:val="002E45FA"/>
    <w:rsid w:val="002E4B31"/>
    <w:rsid w:val="002E5164"/>
    <w:rsid w:val="002E51A7"/>
    <w:rsid w:val="002E54CA"/>
    <w:rsid w:val="002E665D"/>
    <w:rsid w:val="002E6A35"/>
    <w:rsid w:val="002E6BFE"/>
    <w:rsid w:val="002E72FE"/>
    <w:rsid w:val="002E77E2"/>
    <w:rsid w:val="002E785E"/>
    <w:rsid w:val="002E7982"/>
    <w:rsid w:val="002F008B"/>
    <w:rsid w:val="002F0226"/>
    <w:rsid w:val="002F03EC"/>
    <w:rsid w:val="002F05BB"/>
    <w:rsid w:val="002F0CAB"/>
    <w:rsid w:val="002F1148"/>
    <w:rsid w:val="002F120A"/>
    <w:rsid w:val="002F13BC"/>
    <w:rsid w:val="002F140E"/>
    <w:rsid w:val="002F1424"/>
    <w:rsid w:val="002F2538"/>
    <w:rsid w:val="002F2575"/>
    <w:rsid w:val="002F2D10"/>
    <w:rsid w:val="002F307C"/>
    <w:rsid w:val="002F36B8"/>
    <w:rsid w:val="002F3F2C"/>
    <w:rsid w:val="002F3FD9"/>
    <w:rsid w:val="002F40D1"/>
    <w:rsid w:val="002F4468"/>
    <w:rsid w:val="002F5EDE"/>
    <w:rsid w:val="002F6097"/>
    <w:rsid w:val="002F68B1"/>
    <w:rsid w:val="002F6DC8"/>
    <w:rsid w:val="00300366"/>
    <w:rsid w:val="00300EF0"/>
    <w:rsid w:val="0030122D"/>
    <w:rsid w:val="003012D1"/>
    <w:rsid w:val="0030263C"/>
    <w:rsid w:val="00302E71"/>
    <w:rsid w:val="00303368"/>
    <w:rsid w:val="00303BE1"/>
    <w:rsid w:val="0030415D"/>
    <w:rsid w:val="0030428D"/>
    <w:rsid w:val="00304400"/>
    <w:rsid w:val="00304C41"/>
    <w:rsid w:val="00304CE0"/>
    <w:rsid w:val="003053FA"/>
    <w:rsid w:val="003055D9"/>
    <w:rsid w:val="0030690B"/>
    <w:rsid w:val="003072EB"/>
    <w:rsid w:val="00307AD2"/>
    <w:rsid w:val="00310C39"/>
    <w:rsid w:val="00310F83"/>
    <w:rsid w:val="00311AF8"/>
    <w:rsid w:val="00311CF0"/>
    <w:rsid w:val="00312130"/>
    <w:rsid w:val="003121E7"/>
    <w:rsid w:val="00312890"/>
    <w:rsid w:val="00312ABD"/>
    <w:rsid w:val="00313764"/>
    <w:rsid w:val="00313B17"/>
    <w:rsid w:val="003148D8"/>
    <w:rsid w:val="00314E02"/>
    <w:rsid w:val="00315318"/>
    <w:rsid w:val="00315859"/>
    <w:rsid w:val="00316129"/>
    <w:rsid w:val="003165EF"/>
    <w:rsid w:val="0031744B"/>
    <w:rsid w:val="00317A02"/>
    <w:rsid w:val="00320074"/>
    <w:rsid w:val="003206F6"/>
    <w:rsid w:val="003209AE"/>
    <w:rsid w:val="003215D4"/>
    <w:rsid w:val="00321A26"/>
    <w:rsid w:val="00322AE2"/>
    <w:rsid w:val="00322BA2"/>
    <w:rsid w:val="0032386E"/>
    <w:rsid w:val="0032448D"/>
    <w:rsid w:val="003248F5"/>
    <w:rsid w:val="00324DC5"/>
    <w:rsid w:val="00324E0C"/>
    <w:rsid w:val="00325840"/>
    <w:rsid w:val="00325E13"/>
    <w:rsid w:val="003263D4"/>
    <w:rsid w:val="00326E0E"/>
    <w:rsid w:val="00326E15"/>
    <w:rsid w:val="00327077"/>
    <w:rsid w:val="00327D59"/>
    <w:rsid w:val="0033000D"/>
    <w:rsid w:val="0033013F"/>
    <w:rsid w:val="003302E4"/>
    <w:rsid w:val="00330575"/>
    <w:rsid w:val="003309F5"/>
    <w:rsid w:val="003311BE"/>
    <w:rsid w:val="003314D0"/>
    <w:rsid w:val="0033184C"/>
    <w:rsid w:val="003318AC"/>
    <w:rsid w:val="00331B62"/>
    <w:rsid w:val="0033202D"/>
    <w:rsid w:val="003320CC"/>
    <w:rsid w:val="00332263"/>
    <w:rsid w:val="00332653"/>
    <w:rsid w:val="00332D6A"/>
    <w:rsid w:val="00334207"/>
    <w:rsid w:val="0033471A"/>
    <w:rsid w:val="003349EA"/>
    <w:rsid w:val="00334F5B"/>
    <w:rsid w:val="00335850"/>
    <w:rsid w:val="00335E51"/>
    <w:rsid w:val="00336099"/>
    <w:rsid w:val="00336763"/>
    <w:rsid w:val="00336E66"/>
    <w:rsid w:val="00337039"/>
    <w:rsid w:val="00337562"/>
    <w:rsid w:val="003375E5"/>
    <w:rsid w:val="00337D46"/>
    <w:rsid w:val="00337FAE"/>
    <w:rsid w:val="003406FE"/>
    <w:rsid w:val="00340A19"/>
    <w:rsid w:val="00340A1F"/>
    <w:rsid w:val="00340C43"/>
    <w:rsid w:val="00340FD3"/>
    <w:rsid w:val="00342583"/>
    <w:rsid w:val="0034286F"/>
    <w:rsid w:val="003428D5"/>
    <w:rsid w:val="0034315B"/>
    <w:rsid w:val="003432D6"/>
    <w:rsid w:val="003435ED"/>
    <w:rsid w:val="00343771"/>
    <w:rsid w:val="00344121"/>
    <w:rsid w:val="00344617"/>
    <w:rsid w:val="00344769"/>
    <w:rsid w:val="00344798"/>
    <w:rsid w:val="00345148"/>
    <w:rsid w:val="00345256"/>
    <w:rsid w:val="00345725"/>
    <w:rsid w:val="00346BDE"/>
    <w:rsid w:val="00347149"/>
    <w:rsid w:val="003478F5"/>
    <w:rsid w:val="00347E60"/>
    <w:rsid w:val="00347F68"/>
    <w:rsid w:val="00350591"/>
    <w:rsid w:val="003508EF"/>
    <w:rsid w:val="00350DEC"/>
    <w:rsid w:val="00350EBE"/>
    <w:rsid w:val="0035141D"/>
    <w:rsid w:val="00351527"/>
    <w:rsid w:val="00351B65"/>
    <w:rsid w:val="00351DAA"/>
    <w:rsid w:val="003525A4"/>
    <w:rsid w:val="003528CD"/>
    <w:rsid w:val="00353B4D"/>
    <w:rsid w:val="00353BFA"/>
    <w:rsid w:val="00354380"/>
    <w:rsid w:val="003578BE"/>
    <w:rsid w:val="00357D84"/>
    <w:rsid w:val="00360430"/>
    <w:rsid w:val="0036058B"/>
    <w:rsid w:val="003605F3"/>
    <w:rsid w:val="003606D3"/>
    <w:rsid w:val="00360D05"/>
    <w:rsid w:val="00360E7F"/>
    <w:rsid w:val="00361FB6"/>
    <w:rsid w:val="00362EB4"/>
    <w:rsid w:val="003631B8"/>
    <w:rsid w:val="003635F7"/>
    <w:rsid w:val="00363739"/>
    <w:rsid w:val="00363931"/>
    <w:rsid w:val="00363A9D"/>
    <w:rsid w:val="00363E4F"/>
    <w:rsid w:val="00364046"/>
    <w:rsid w:val="0036410B"/>
    <w:rsid w:val="00364455"/>
    <w:rsid w:val="00364459"/>
    <w:rsid w:val="0036465D"/>
    <w:rsid w:val="0036490F"/>
    <w:rsid w:val="00364B87"/>
    <w:rsid w:val="00364DB4"/>
    <w:rsid w:val="003656BB"/>
    <w:rsid w:val="003657FD"/>
    <w:rsid w:val="003659EF"/>
    <w:rsid w:val="00365BC2"/>
    <w:rsid w:val="003673CE"/>
    <w:rsid w:val="00367C9C"/>
    <w:rsid w:val="00370048"/>
    <w:rsid w:val="003701E5"/>
    <w:rsid w:val="0037052F"/>
    <w:rsid w:val="00370FC6"/>
    <w:rsid w:val="00372010"/>
    <w:rsid w:val="003721B4"/>
    <w:rsid w:val="003723FA"/>
    <w:rsid w:val="00372D63"/>
    <w:rsid w:val="0037314F"/>
    <w:rsid w:val="003736F4"/>
    <w:rsid w:val="00374391"/>
    <w:rsid w:val="0037463B"/>
    <w:rsid w:val="00374F6F"/>
    <w:rsid w:val="00375EC9"/>
    <w:rsid w:val="00375F27"/>
    <w:rsid w:val="003760FB"/>
    <w:rsid w:val="003761CC"/>
    <w:rsid w:val="00376608"/>
    <w:rsid w:val="0037694F"/>
    <w:rsid w:val="003769A4"/>
    <w:rsid w:val="00376EE7"/>
    <w:rsid w:val="00380097"/>
    <w:rsid w:val="003802BE"/>
    <w:rsid w:val="00380673"/>
    <w:rsid w:val="0038126B"/>
    <w:rsid w:val="00381644"/>
    <w:rsid w:val="00381841"/>
    <w:rsid w:val="00381D5A"/>
    <w:rsid w:val="003826A2"/>
    <w:rsid w:val="003832D4"/>
    <w:rsid w:val="0038351C"/>
    <w:rsid w:val="00383592"/>
    <w:rsid w:val="00383C1E"/>
    <w:rsid w:val="00383DEC"/>
    <w:rsid w:val="003846E6"/>
    <w:rsid w:val="00384FF2"/>
    <w:rsid w:val="0038514E"/>
    <w:rsid w:val="003851BA"/>
    <w:rsid w:val="003852B7"/>
    <w:rsid w:val="00385858"/>
    <w:rsid w:val="00385F2A"/>
    <w:rsid w:val="0038697A"/>
    <w:rsid w:val="00386E5D"/>
    <w:rsid w:val="00387AF3"/>
    <w:rsid w:val="00387E13"/>
    <w:rsid w:val="003902C4"/>
    <w:rsid w:val="00390C85"/>
    <w:rsid w:val="00390CE5"/>
    <w:rsid w:val="00390D58"/>
    <w:rsid w:val="00391038"/>
    <w:rsid w:val="00391756"/>
    <w:rsid w:val="00391A79"/>
    <w:rsid w:val="00392630"/>
    <w:rsid w:val="00392721"/>
    <w:rsid w:val="00392AB7"/>
    <w:rsid w:val="00392AD7"/>
    <w:rsid w:val="00394103"/>
    <w:rsid w:val="0039464A"/>
    <w:rsid w:val="003948A3"/>
    <w:rsid w:val="00395569"/>
    <w:rsid w:val="003955E2"/>
    <w:rsid w:val="003958FA"/>
    <w:rsid w:val="00395DA7"/>
    <w:rsid w:val="00396374"/>
    <w:rsid w:val="00396666"/>
    <w:rsid w:val="00396B77"/>
    <w:rsid w:val="00396C38"/>
    <w:rsid w:val="003977E3"/>
    <w:rsid w:val="003A02DB"/>
    <w:rsid w:val="003A060C"/>
    <w:rsid w:val="003A09D9"/>
    <w:rsid w:val="003A2605"/>
    <w:rsid w:val="003A2616"/>
    <w:rsid w:val="003A285D"/>
    <w:rsid w:val="003A32EC"/>
    <w:rsid w:val="003A3345"/>
    <w:rsid w:val="003A3427"/>
    <w:rsid w:val="003A35E7"/>
    <w:rsid w:val="003A3988"/>
    <w:rsid w:val="003A39EA"/>
    <w:rsid w:val="003A3B1C"/>
    <w:rsid w:val="003A3CB6"/>
    <w:rsid w:val="003A525A"/>
    <w:rsid w:val="003A5ACF"/>
    <w:rsid w:val="003A5D75"/>
    <w:rsid w:val="003A5ED1"/>
    <w:rsid w:val="003A62E1"/>
    <w:rsid w:val="003A6BC4"/>
    <w:rsid w:val="003A749E"/>
    <w:rsid w:val="003A74AD"/>
    <w:rsid w:val="003A7F84"/>
    <w:rsid w:val="003B05E8"/>
    <w:rsid w:val="003B090B"/>
    <w:rsid w:val="003B0C8E"/>
    <w:rsid w:val="003B1521"/>
    <w:rsid w:val="003B1709"/>
    <w:rsid w:val="003B2924"/>
    <w:rsid w:val="003B3ECF"/>
    <w:rsid w:val="003B3FB9"/>
    <w:rsid w:val="003B409C"/>
    <w:rsid w:val="003B447A"/>
    <w:rsid w:val="003B4537"/>
    <w:rsid w:val="003B4A73"/>
    <w:rsid w:val="003B4D8D"/>
    <w:rsid w:val="003B51AF"/>
    <w:rsid w:val="003B6E0C"/>
    <w:rsid w:val="003B72B4"/>
    <w:rsid w:val="003B761C"/>
    <w:rsid w:val="003C03AE"/>
    <w:rsid w:val="003C1446"/>
    <w:rsid w:val="003C1B5C"/>
    <w:rsid w:val="003C1EB7"/>
    <w:rsid w:val="003C27B3"/>
    <w:rsid w:val="003C286F"/>
    <w:rsid w:val="003C31DE"/>
    <w:rsid w:val="003C35E5"/>
    <w:rsid w:val="003C3733"/>
    <w:rsid w:val="003C3A1C"/>
    <w:rsid w:val="003C3BCD"/>
    <w:rsid w:val="003C469F"/>
    <w:rsid w:val="003C4C70"/>
    <w:rsid w:val="003C4FE8"/>
    <w:rsid w:val="003C59B8"/>
    <w:rsid w:val="003C6127"/>
    <w:rsid w:val="003C64FB"/>
    <w:rsid w:val="003C67FD"/>
    <w:rsid w:val="003C69CA"/>
    <w:rsid w:val="003C6BC3"/>
    <w:rsid w:val="003C6D40"/>
    <w:rsid w:val="003C6D5A"/>
    <w:rsid w:val="003C73FB"/>
    <w:rsid w:val="003C7965"/>
    <w:rsid w:val="003C7CC9"/>
    <w:rsid w:val="003D023B"/>
    <w:rsid w:val="003D02F6"/>
    <w:rsid w:val="003D09E9"/>
    <w:rsid w:val="003D1831"/>
    <w:rsid w:val="003D20AF"/>
    <w:rsid w:val="003D2277"/>
    <w:rsid w:val="003D25DC"/>
    <w:rsid w:val="003D2BEB"/>
    <w:rsid w:val="003D2D35"/>
    <w:rsid w:val="003D2F57"/>
    <w:rsid w:val="003D39E5"/>
    <w:rsid w:val="003D3AAB"/>
    <w:rsid w:val="003D3B74"/>
    <w:rsid w:val="003D3C01"/>
    <w:rsid w:val="003D4B05"/>
    <w:rsid w:val="003D4EBE"/>
    <w:rsid w:val="003D673F"/>
    <w:rsid w:val="003D6EBD"/>
    <w:rsid w:val="003D6F40"/>
    <w:rsid w:val="003D7B22"/>
    <w:rsid w:val="003E000B"/>
    <w:rsid w:val="003E130F"/>
    <w:rsid w:val="003E1EFA"/>
    <w:rsid w:val="003E2885"/>
    <w:rsid w:val="003E2DC3"/>
    <w:rsid w:val="003E2FE8"/>
    <w:rsid w:val="003E30B1"/>
    <w:rsid w:val="003E35F5"/>
    <w:rsid w:val="003E3CCE"/>
    <w:rsid w:val="003E49AF"/>
    <w:rsid w:val="003E4A3C"/>
    <w:rsid w:val="003E4C59"/>
    <w:rsid w:val="003E4FDF"/>
    <w:rsid w:val="003E531D"/>
    <w:rsid w:val="003E57A0"/>
    <w:rsid w:val="003E5B69"/>
    <w:rsid w:val="003E5B94"/>
    <w:rsid w:val="003E5DF9"/>
    <w:rsid w:val="003E7184"/>
    <w:rsid w:val="003F0687"/>
    <w:rsid w:val="003F0996"/>
    <w:rsid w:val="003F0D40"/>
    <w:rsid w:val="003F1B1A"/>
    <w:rsid w:val="003F23DB"/>
    <w:rsid w:val="003F2F9A"/>
    <w:rsid w:val="003F44B3"/>
    <w:rsid w:val="003F49EA"/>
    <w:rsid w:val="003F4A4D"/>
    <w:rsid w:val="003F549D"/>
    <w:rsid w:val="003F5650"/>
    <w:rsid w:val="003F5731"/>
    <w:rsid w:val="003F5F15"/>
    <w:rsid w:val="003F60D1"/>
    <w:rsid w:val="003F6589"/>
    <w:rsid w:val="003F675B"/>
    <w:rsid w:val="003F676C"/>
    <w:rsid w:val="003F6B1A"/>
    <w:rsid w:val="003F6F20"/>
    <w:rsid w:val="003F6FCE"/>
    <w:rsid w:val="003F7283"/>
    <w:rsid w:val="003F7404"/>
    <w:rsid w:val="003F77CF"/>
    <w:rsid w:val="003F7F19"/>
    <w:rsid w:val="00400843"/>
    <w:rsid w:val="00400E97"/>
    <w:rsid w:val="00401075"/>
    <w:rsid w:val="0040164A"/>
    <w:rsid w:val="00401754"/>
    <w:rsid w:val="004017CB"/>
    <w:rsid w:val="00401896"/>
    <w:rsid w:val="004018D3"/>
    <w:rsid w:val="00401B39"/>
    <w:rsid w:val="00401B88"/>
    <w:rsid w:val="00401DC8"/>
    <w:rsid w:val="004022BD"/>
    <w:rsid w:val="0040237D"/>
    <w:rsid w:val="004025B5"/>
    <w:rsid w:val="00403443"/>
    <w:rsid w:val="00403503"/>
    <w:rsid w:val="00404BAF"/>
    <w:rsid w:val="00404E14"/>
    <w:rsid w:val="00405F4B"/>
    <w:rsid w:val="004062A5"/>
    <w:rsid w:val="00406E0B"/>
    <w:rsid w:val="00407529"/>
    <w:rsid w:val="00407F3D"/>
    <w:rsid w:val="00410491"/>
    <w:rsid w:val="00410AA5"/>
    <w:rsid w:val="0041113C"/>
    <w:rsid w:val="004119A0"/>
    <w:rsid w:val="00411A7F"/>
    <w:rsid w:val="0041209F"/>
    <w:rsid w:val="0041228A"/>
    <w:rsid w:val="004124F3"/>
    <w:rsid w:val="00412545"/>
    <w:rsid w:val="004127E4"/>
    <w:rsid w:val="00412BD1"/>
    <w:rsid w:val="00412E76"/>
    <w:rsid w:val="0041312D"/>
    <w:rsid w:val="00413725"/>
    <w:rsid w:val="00414524"/>
    <w:rsid w:val="00414628"/>
    <w:rsid w:val="00414DCD"/>
    <w:rsid w:val="00414E20"/>
    <w:rsid w:val="00414E6A"/>
    <w:rsid w:val="004150E6"/>
    <w:rsid w:val="00415DB4"/>
    <w:rsid w:val="00415E69"/>
    <w:rsid w:val="00415E77"/>
    <w:rsid w:val="0041657C"/>
    <w:rsid w:val="0041692E"/>
    <w:rsid w:val="00416A39"/>
    <w:rsid w:val="00416C43"/>
    <w:rsid w:val="004170AA"/>
    <w:rsid w:val="00417C88"/>
    <w:rsid w:val="00417F1F"/>
    <w:rsid w:val="00420184"/>
    <w:rsid w:val="00421227"/>
    <w:rsid w:val="00421B1E"/>
    <w:rsid w:val="00421EDD"/>
    <w:rsid w:val="00422B79"/>
    <w:rsid w:val="00423776"/>
    <w:rsid w:val="00423B49"/>
    <w:rsid w:val="00423B50"/>
    <w:rsid w:val="0042401B"/>
    <w:rsid w:val="004241DA"/>
    <w:rsid w:val="004249C1"/>
    <w:rsid w:val="00424F02"/>
    <w:rsid w:val="0042549F"/>
    <w:rsid w:val="004257A1"/>
    <w:rsid w:val="00426BCE"/>
    <w:rsid w:val="00426DA1"/>
    <w:rsid w:val="00427DF1"/>
    <w:rsid w:val="00430035"/>
    <w:rsid w:val="004304FF"/>
    <w:rsid w:val="004305BE"/>
    <w:rsid w:val="00430BE4"/>
    <w:rsid w:val="004311B3"/>
    <w:rsid w:val="004316AD"/>
    <w:rsid w:val="004326E7"/>
    <w:rsid w:val="00432AF5"/>
    <w:rsid w:val="00432BF4"/>
    <w:rsid w:val="00432C89"/>
    <w:rsid w:val="00432E3D"/>
    <w:rsid w:val="00433245"/>
    <w:rsid w:val="00433393"/>
    <w:rsid w:val="00434220"/>
    <w:rsid w:val="004342CB"/>
    <w:rsid w:val="0043479C"/>
    <w:rsid w:val="00435477"/>
    <w:rsid w:val="00435F8F"/>
    <w:rsid w:val="00436746"/>
    <w:rsid w:val="004367AC"/>
    <w:rsid w:val="004367FB"/>
    <w:rsid w:val="004368F5"/>
    <w:rsid w:val="0043740F"/>
    <w:rsid w:val="0044029E"/>
    <w:rsid w:val="0044072D"/>
    <w:rsid w:val="00440A75"/>
    <w:rsid w:val="00440E29"/>
    <w:rsid w:val="004410B0"/>
    <w:rsid w:val="004412F7"/>
    <w:rsid w:val="00441801"/>
    <w:rsid w:val="00442078"/>
    <w:rsid w:val="004427C5"/>
    <w:rsid w:val="00442A4D"/>
    <w:rsid w:val="00442BE0"/>
    <w:rsid w:val="00442D42"/>
    <w:rsid w:val="00442F92"/>
    <w:rsid w:val="004435E7"/>
    <w:rsid w:val="0044377D"/>
    <w:rsid w:val="0044430A"/>
    <w:rsid w:val="0044444D"/>
    <w:rsid w:val="00444C2B"/>
    <w:rsid w:val="00445075"/>
    <w:rsid w:val="0044542E"/>
    <w:rsid w:val="00445A0D"/>
    <w:rsid w:val="00446CA4"/>
    <w:rsid w:val="00446ED3"/>
    <w:rsid w:val="0044774A"/>
    <w:rsid w:val="00447F58"/>
    <w:rsid w:val="00450787"/>
    <w:rsid w:val="00450BD2"/>
    <w:rsid w:val="00451210"/>
    <w:rsid w:val="0045131D"/>
    <w:rsid w:val="004515DC"/>
    <w:rsid w:val="004523B0"/>
    <w:rsid w:val="00452775"/>
    <w:rsid w:val="00452C9F"/>
    <w:rsid w:val="00452FB1"/>
    <w:rsid w:val="00453373"/>
    <w:rsid w:val="0045394D"/>
    <w:rsid w:val="00453979"/>
    <w:rsid w:val="00453AC7"/>
    <w:rsid w:val="00453C0E"/>
    <w:rsid w:val="00454587"/>
    <w:rsid w:val="004549F7"/>
    <w:rsid w:val="00454E5B"/>
    <w:rsid w:val="00455DC4"/>
    <w:rsid w:val="00455DFB"/>
    <w:rsid w:val="00455E61"/>
    <w:rsid w:val="00456DF3"/>
    <w:rsid w:val="004572F1"/>
    <w:rsid w:val="004574A7"/>
    <w:rsid w:val="00460C15"/>
    <w:rsid w:val="00460F3F"/>
    <w:rsid w:val="004615B1"/>
    <w:rsid w:val="00461EEC"/>
    <w:rsid w:val="004625D6"/>
    <w:rsid w:val="004625FB"/>
    <w:rsid w:val="004628A7"/>
    <w:rsid w:val="00462BE0"/>
    <w:rsid w:val="00462E31"/>
    <w:rsid w:val="004630FD"/>
    <w:rsid w:val="00464A2B"/>
    <w:rsid w:val="004650E5"/>
    <w:rsid w:val="00465FCB"/>
    <w:rsid w:val="00466070"/>
    <w:rsid w:val="004660EC"/>
    <w:rsid w:val="00466442"/>
    <w:rsid w:val="00466BB6"/>
    <w:rsid w:val="00466F3A"/>
    <w:rsid w:val="00467395"/>
    <w:rsid w:val="0046761A"/>
    <w:rsid w:val="004678E8"/>
    <w:rsid w:val="00467F21"/>
    <w:rsid w:val="00470281"/>
    <w:rsid w:val="004707AF"/>
    <w:rsid w:val="0047084F"/>
    <w:rsid w:val="00470E1D"/>
    <w:rsid w:val="004719BC"/>
    <w:rsid w:val="0047224B"/>
    <w:rsid w:val="0047268F"/>
    <w:rsid w:val="004734EC"/>
    <w:rsid w:val="00473563"/>
    <w:rsid w:val="00473718"/>
    <w:rsid w:val="00473B0C"/>
    <w:rsid w:val="00474B8D"/>
    <w:rsid w:val="00474C77"/>
    <w:rsid w:val="00474FAE"/>
    <w:rsid w:val="00475376"/>
    <w:rsid w:val="0047561C"/>
    <w:rsid w:val="00476441"/>
    <w:rsid w:val="00476519"/>
    <w:rsid w:val="004766B7"/>
    <w:rsid w:val="004768D9"/>
    <w:rsid w:val="00476CFD"/>
    <w:rsid w:val="0047737D"/>
    <w:rsid w:val="00477CF5"/>
    <w:rsid w:val="00480369"/>
    <w:rsid w:val="00480D7E"/>
    <w:rsid w:val="0048120E"/>
    <w:rsid w:val="004812EA"/>
    <w:rsid w:val="004814B7"/>
    <w:rsid w:val="00481551"/>
    <w:rsid w:val="0048163B"/>
    <w:rsid w:val="00481707"/>
    <w:rsid w:val="004817B8"/>
    <w:rsid w:val="00481D26"/>
    <w:rsid w:val="00481E72"/>
    <w:rsid w:val="00482386"/>
    <w:rsid w:val="0048349B"/>
    <w:rsid w:val="00483FE9"/>
    <w:rsid w:val="00484A81"/>
    <w:rsid w:val="00485662"/>
    <w:rsid w:val="00485CA0"/>
    <w:rsid w:val="0048663C"/>
    <w:rsid w:val="00486F67"/>
    <w:rsid w:val="00487353"/>
    <w:rsid w:val="004876B1"/>
    <w:rsid w:val="00491BD6"/>
    <w:rsid w:val="00491F97"/>
    <w:rsid w:val="004921C9"/>
    <w:rsid w:val="00492B46"/>
    <w:rsid w:val="00492D39"/>
    <w:rsid w:val="00494942"/>
    <w:rsid w:val="00494A16"/>
    <w:rsid w:val="00495CFD"/>
    <w:rsid w:val="004961E2"/>
    <w:rsid w:val="004962C3"/>
    <w:rsid w:val="00496A6E"/>
    <w:rsid w:val="0049731B"/>
    <w:rsid w:val="0049771F"/>
    <w:rsid w:val="00497882"/>
    <w:rsid w:val="00497BFE"/>
    <w:rsid w:val="004A1046"/>
    <w:rsid w:val="004A2001"/>
    <w:rsid w:val="004A2F4D"/>
    <w:rsid w:val="004A2F7F"/>
    <w:rsid w:val="004A2F9C"/>
    <w:rsid w:val="004A499E"/>
    <w:rsid w:val="004A4A64"/>
    <w:rsid w:val="004A4A7F"/>
    <w:rsid w:val="004A4D59"/>
    <w:rsid w:val="004A5317"/>
    <w:rsid w:val="004A5871"/>
    <w:rsid w:val="004A6172"/>
    <w:rsid w:val="004A6857"/>
    <w:rsid w:val="004A6E80"/>
    <w:rsid w:val="004A6F28"/>
    <w:rsid w:val="004A6F37"/>
    <w:rsid w:val="004B017B"/>
    <w:rsid w:val="004B04E1"/>
    <w:rsid w:val="004B156B"/>
    <w:rsid w:val="004B15B2"/>
    <w:rsid w:val="004B20B7"/>
    <w:rsid w:val="004B286C"/>
    <w:rsid w:val="004B2A23"/>
    <w:rsid w:val="004B2ADB"/>
    <w:rsid w:val="004B3C7B"/>
    <w:rsid w:val="004B4297"/>
    <w:rsid w:val="004B42F4"/>
    <w:rsid w:val="004B460C"/>
    <w:rsid w:val="004B46CB"/>
    <w:rsid w:val="004B556C"/>
    <w:rsid w:val="004B63B5"/>
    <w:rsid w:val="004B7162"/>
    <w:rsid w:val="004C0849"/>
    <w:rsid w:val="004C0DEB"/>
    <w:rsid w:val="004C0DFE"/>
    <w:rsid w:val="004C10A0"/>
    <w:rsid w:val="004C125F"/>
    <w:rsid w:val="004C180A"/>
    <w:rsid w:val="004C1E5C"/>
    <w:rsid w:val="004C26AB"/>
    <w:rsid w:val="004C30CB"/>
    <w:rsid w:val="004C39E8"/>
    <w:rsid w:val="004C4C42"/>
    <w:rsid w:val="004C5AA9"/>
    <w:rsid w:val="004C5C89"/>
    <w:rsid w:val="004C61AF"/>
    <w:rsid w:val="004C62EF"/>
    <w:rsid w:val="004C6D5F"/>
    <w:rsid w:val="004C7DBA"/>
    <w:rsid w:val="004C7E86"/>
    <w:rsid w:val="004D0040"/>
    <w:rsid w:val="004D048E"/>
    <w:rsid w:val="004D0E79"/>
    <w:rsid w:val="004D16A3"/>
    <w:rsid w:val="004D1C59"/>
    <w:rsid w:val="004D224F"/>
    <w:rsid w:val="004D2BE1"/>
    <w:rsid w:val="004D2C59"/>
    <w:rsid w:val="004D3B60"/>
    <w:rsid w:val="004D3C48"/>
    <w:rsid w:val="004D4486"/>
    <w:rsid w:val="004D531B"/>
    <w:rsid w:val="004D5A35"/>
    <w:rsid w:val="004D5CA2"/>
    <w:rsid w:val="004D6358"/>
    <w:rsid w:val="004D6D77"/>
    <w:rsid w:val="004D7AB8"/>
    <w:rsid w:val="004E05C0"/>
    <w:rsid w:val="004E175C"/>
    <w:rsid w:val="004E1BE1"/>
    <w:rsid w:val="004E1D26"/>
    <w:rsid w:val="004E1E0A"/>
    <w:rsid w:val="004E2428"/>
    <w:rsid w:val="004E3C22"/>
    <w:rsid w:val="004E406B"/>
    <w:rsid w:val="004E47E4"/>
    <w:rsid w:val="004E4949"/>
    <w:rsid w:val="004E4995"/>
    <w:rsid w:val="004E5BE7"/>
    <w:rsid w:val="004E5CAB"/>
    <w:rsid w:val="004E600E"/>
    <w:rsid w:val="004E604C"/>
    <w:rsid w:val="004E60B5"/>
    <w:rsid w:val="004E6757"/>
    <w:rsid w:val="004E6B75"/>
    <w:rsid w:val="004E6E7E"/>
    <w:rsid w:val="004E6E9C"/>
    <w:rsid w:val="004F046B"/>
    <w:rsid w:val="004F0622"/>
    <w:rsid w:val="004F0708"/>
    <w:rsid w:val="004F08AC"/>
    <w:rsid w:val="004F09DF"/>
    <w:rsid w:val="004F0AC2"/>
    <w:rsid w:val="004F0AC4"/>
    <w:rsid w:val="004F0C69"/>
    <w:rsid w:val="004F0E2D"/>
    <w:rsid w:val="004F1580"/>
    <w:rsid w:val="004F15BB"/>
    <w:rsid w:val="004F194A"/>
    <w:rsid w:val="004F1D0D"/>
    <w:rsid w:val="004F28C7"/>
    <w:rsid w:val="004F2A10"/>
    <w:rsid w:val="004F3437"/>
    <w:rsid w:val="004F3614"/>
    <w:rsid w:val="004F3B1D"/>
    <w:rsid w:val="004F49A8"/>
    <w:rsid w:val="004F4C0E"/>
    <w:rsid w:val="004F4F3A"/>
    <w:rsid w:val="004F651E"/>
    <w:rsid w:val="004F6760"/>
    <w:rsid w:val="004F6A22"/>
    <w:rsid w:val="004F6CCD"/>
    <w:rsid w:val="004F7634"/>
    <w:rsid w:val="00500143"/>
    <w:rsid w:val="00500774"/>
    <w:rsid w:val="00500BE4"/>
    <w:rsid w:val="00500DC2"/>
    <w:rsid w:val="00500FBE"/>
    <w:rsid w:val="005017A4"/>
    <w:rsid w:val="00501E16"/>
    <w:rsid w:val="00501ED6"/>
    <w:rsid w:val="005027A8"/>
    <w:rsid w:val="00502A2B"/>
    <w:rsid w:val="00502A55"/>
    <w:rsid w:val="00502D3A"/>
    <w:rsid w:val="00503C28"/>
    <w:rsid w:val="0050492C"/>
    <w:rsid w:val="00505768"/>
    <w:rsid w:val="005058DA"/>
    <w:rsid w:val="00505C8B"/>
    <w:rsid w:val="00506830"/>
    <w:rsid w:val="00506947"/>
    <w:rsid w:val="0050711C"/>
    <w:rsid w:val="00507F77"/>
    <w:rsid w:val="00510264"/>
    <w:rsid w:val="00510DDE"/>
    <w:rsid w:val="00510E83"/>
    <w:rsid w:val="00510F52"/>
    <w:rsid w:val="00510FF6"/>
    <w:rsid w:val="0051116F"/>
    <w:rsid w:val="00511333"/>
    <w:rsid w:val="00511F79"/>
    <w:rsid w:val="00512251"/>
    <w:rsid w:val="005128E2"/>
    <w:rsid w:val="00512B88"/>
    <w:rsid w:val="00512DC1"/>
    <w:rsid w:val="005133B9"/>
    <w:rsid w:val="005133DB"/>
    <w:rsid w:val="005135A3"/>
    <w:rsid w:val="0051388C"/>
    <w:rsid w:val="00513D0E"/>
    <w:rsid w:val="0051429E"/>
    <w:rsid w:val="0051492D"/>
    <w:rsid w:val="00515904"/>
    <w:rsid w:val="00515DB7"/>
    <w:rsid w:val="005162AE"/>
    <w:rsid w:val="0051683F"/>
    <w:rsid w:val="00516A8D"/>
    <w:rsid w:val="00516CFF"/>
    <w:rsid w:val="00517044"/>
    <w:rsid w:val="0051772A"/>
    <w:rsid w:val="00517741"/>
    <w:rsid w:val="00517A0F"/>
    <w:rsid w:val="005207F4"/>
    <w:rsid w:val="00520B89"/>
    <w:rsid w:val="005211A0"/>
    <w:rsid w:val="005212D2"/>
    <w:rsid w:val="0052137E"/>
    <w:rsid w:val="0052148A"/>
    <w:rsid w:val="0052171C"/>
    <w:rsid w:val="00521AE6"/>
    <w:rsid w:val="00521B42"/>
    <w:rsid w:val="00521D17"/>
    <w:rsid w:val="00521F2F"/>
    <w:rsid w:val="00521F52"/>
    <w:rsid w:val="0052224A"/>
    <w:rsid w:val="0052340F"/>
    <w:rsid w:val="00523630"/>
    <w:rsid w:val="00523725"/>
    <w:rsid w:val="00523BD9"/>
    <w:rsid w:val="00523FB2"/>
    <w:rsid w:val="0052475D"/>
    <w:rsid w:val="00524980"/>
    <w:rsid w:val="00524D34"/>
    <w:rsid w:val="00525823"/>
    <w:rsid w:val="0052650E"/>
    <w:rsid w:val="00526E25"/>
    <w:rsid w:val="005300DC"/>
    <w:rsid w:val="00530ADB"/>
    <w:rsid w:val="005310F2"/>
    <w:rsid w:val="00531BD6"/>
    <w:rsid w:val="00532B2D"/>
    <w:rsid w:val="00532B91"/>
    <w:rsid w:val="00532E76"/>
    <w:rsid w:val="00533262"/>
    <w:rsid w:val="005334EA"/>
    <w:rsid w:val="005337AD"/>
    <w:rsid w:val="00533C3C"/>
    <w:rsid w:val="00534F19"/>
    <w:rsid w:val="00535363"/>
    <w:rsid w:val="0053542D"/>
    <w:rsid w:val="00536125"/>
    <w:rsid w:val="00536FD0"/>
    <w:rsid w:val="00537538"/>
    <w:rsid w:val="00537832"/>
    <w:rsid w:val="00537A63"/>
    <w:rsid w:val="00537CC1"/>
    <w:rsid w:val="00540088"/>
    <w:rsid w:val="00540F42"/>
    <w:rsid w:val="0054115D"/>
    <w:rsid w:val="005413CB"/>
    <w:rsid w:val="00541A96"/>
    <w:rsid w:val="005421FD"/>
    <w:rsid w:val="00542C13"/>
    <w:rsid w:val="00542E96"/>
    <w:rsid w:val="00542FB8"/>
    <w:rsid w:val="005436D2"/>
    <w:rsid w:val="00543C3F"/>
    <w:rsid w:val="00543D02"/>
    <w:rsid w:val="00543D46"/>
    <w:rsid w:val="005444A1"/>
    <w:rsid w:val="0054466B"/>
    <w:rsid w:val="00546E47"/>
    <w:rsid w:val="005471E6"/>
    <w:rsid w:val="00547760"/>
    <w:rsid w:val="00547999"/>
    <w:rsid w:val="0055178B"/>
    <w:rsid w:val="00551ED4"/>
    <w:rsid w:val="00552576"/>
    <w:rsid w:val="00552A63"/>
    <w:rsid w:val="00553E49"/>
    <w:rsid w:val="0055409B"/>
    <w:rsid w:val="00554843"/>
    <w:rsid w:val="00555CDC"/>
    <w:rsid w:val="00555DBA"/>
    <w:rsid w:val="005570CA"/>
    <w:rsid w:val="00557294"/>
    <w:rsid w:val="005573CF"/>
    <w:rsid w:val="00560B32"/>
    <w:rsid w:val="00560E9B"/>
    <w:rsid w:val="00560EC4"/>
    <w:rsid w:val="00561263"/>
    <w:rsid w:val="00561943"/>
    <w:rsid w:val="0056209F"/>
    <w:rsid w:val="00562702"/>
    <w:rsid w:val="00562F14"/>
    <w:rsid w:val="00563220"/>
    <w:rsid w:val="0056323B"/>
    <w:rsid w:val="00563E88"/>
    <w:rsid w:val="0056414B"/>
    <w:rsid w:val="005644F9"/>
    <w:rsid w:val="00564657"/>
    <w:rsid w:val="00564786"/>
    <w:rsid w:val="0056500C"/>
    <w:rsid w:val="005652E5"/>
    <w:rsid w:val="005657B2"/>
    <w:rsid w:val="00566799"/>
    <w:rsid w:val="00566EFE"/>
    <w:rsid w:val="00567002"/>
    <w:rsid w:val="005671DC"/>
    <w:rsid w:val="00567563"/>
    <w:rsid w:val="00567650"/>
    <w:rsid w:val="00567FAB"/>
    <w:rsid w:val="00570288"/>
    <w:rsid w:val="00570E73"/>
    <w:rsid w:val="00570F0A"/>
    <w:rsid w:val="005711D7"/>
    <w:rsid w:val="00571B46"/>
    <w:rsid w:val="00571C66"/>
    <w:rsid w:val="00571CF2"/>
    <w:rsid w:val="00571D5C"/>
    <w:rsid w:val="005729E1"/>
    <w:rsid w:val="005729EF"/>
    <w:rsid w:val="00572AE5"/>
    <w:rsid w:val="00572DB1"/>
    <w:rsid w:val="00572FF8"/>
    <w:rsid w:val="005744BA"/>
    <w:rsid w:val="00574561"/>
    <w:rsid w:val="00574922"/>
    <w:rsid w:val="005751CD"/>
    <w:rsid w:val="00576313"/>
    <w:rsid w:val="00577094"/>
    <w:rsid w:val="005779D8"/>
    <w:rsid w:val="00577DD1"/>
    <w:rsid w:val="0058004A"/>
    <w:rsid w:val="0058010F"/>
    <w:rsid w:val="0058027A"/>
    <w:rsid w:val="00580680"/>
    <w:rsid w:val="0058073A"/>
    <w:rsid w:val="00580D17"/>
    <w:rsid w:val="00580F26"/>
    <w:rsid w:val="005813F9"/>
    <w:rsid w:val="0058265F"/>
    <w:rsid w:val="00582A07"/>
    <w:rsid w:val="00583BC8"/>
    <w:rsid w:val="00584112"/>
    <w:rsid w:val="00584F77"/>
    <w:rsid w:val="00585480"/>
    <w:rsid w:val="00585BB7"/>
    <w:rsid w:val="00585BB9"/>
    <w:rsid w:val="00585CB1"/>
    <w:rsid w:val="005864B4"/>
    <w:rsid w:val="0058671F"/>
    <w:rsid w:val="00586739"/>
    <w:rsid w:val="00586D5D"/>
    <w:rsid w:val="00587C1C"/>
    <w:rsid w:val="00587CFE"/>
    <w:rsid w:val="0059041F"/>
    <w:rsid w:val="00590483"/>
    <w:rsid w:val="00590FEF"/>
    <w:rsid w:val="00591CAE"/>
    <w:rsid w:val="00591CCD"/>
    <w:rsid w:val="005927A2"/>
    <w:rsid w:val="005928CA"/>
    <w:rsid w:val="00592A17"/>
    <w:rsid w:val="00592D1D"/>
    <w:rsid w:val="00592DD9"/>
    <w:rsid w:val="00592F96"/>
    <w:rsid w:val="00593311"/>
    <w:rsid w:val="005935A7"/>
    <w:rsid w:val="0059414B"/>
    <w:rsid w:val="00595AC0"/>
    <w:rsid w:val="00595AC7"/>
    <w:rsid w:val="00595B00"/>
    <w:rsid w:val="00595FAE"/>
    <w:rsid w:val="0059644C"/>
    <w:rsid w:val="00596DDA"/>
    <w:rsid w:val="00597504"/>
    <w:rsid w:val="005977AB"/>
    <w:rsid w:val="005A042E"/>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A31"/>
    <w:rsid w:val="005A4CCE"/>
    <w:rsid w:val="005A4D02"/>
    <w:rsid w:val="005A4F45"/>
    <w:rsid w:val="005A53C2"/>
    <w:rsid w:val="005A57A5"/>
    <w:rsid w:val="005A5CC1"/>
    <w:rsid w:val="005A6802"/>
    <w:rsid w:val="005A7699"/>
    <w:rsid w:val="005A76CB"/>
    <w:rsid w:val="005A7C2E"/>
    <w:rsid w:val="005B1350"/>
    <w:rsid w:val="005B16D8"/>
    <w:rsid w:val="005B1C4E"/>
    <w:rsid w:val="005B1F5B"/>
    <w:rsid w:val="005B2859"/>
    <w:rsid w:val="005B2B9E"/>
    <w:rsid w:val="005B2D07"/>
    <w:rsid w:val="005B30D2"/>
    <w:rsid w:val="005B37E2"/>
    <w:rsid w:val="005B3853"/>
    <w:rsid w:val="005B3A5D"/>
    <w:rsid w:val="005B5CBE"/>
    <w:rsid w:val="005B6793"/>
    <w:rsid w:val="005B6ADD"/>
    <w:rsid w:val="005B7716"/>
    <w:rsid w:val="005B7BF1"/>
    <w:rsid w:val="005C0077"/>
    <w:rsid w:val="005C046F"/>
    <w:rsid w:val="005C0B21"/>
    <w:rsid w:val="005C0FAB"/>
    <w:rsid w:val="005C10A5"/>
    <w:rsid w:val="005C1422"/>
    <w:rsid w:val="005C1F08"/>
    <w:rsid w:val="005C219C"/>
    <w:rsid w:val="005C25F5"/>
    <w:rsid w:val="005C2E8D"/>
    <w:rsid w:val="005C2F00"/>
    <w:rsid w:val="005C3C36"/>
    <w:rsid w:val="005C46C4"/>
    <w:rsid w:val="005C481D"/>
    <w:rsid w:val="005C481E"/>
    <w:rsid w:val="005C4CE7"/>
    <w:rsid w:val="005C51B1"/>
    <w:rsid w:val="005C58D3"/>
    <w:rsid w:val="005C5A63"/>
    <w:rsid w:val="005C5B38"/>
    <w:rsid w:val="005C604B"/>
    <w:rsid w:val="005C6783"/>
    <w:rsid w:val="005C684C"/>
    <w:rsid w:val="005C6935"/>
    <w:rsid w:val="005C6D37"/>
    <w:rsid w:val="005C6E59"/>
    <w:rsid w:val="005C709F"/>
    <w:rsid w:val="005C72B6"/>
    <w:rsid w:val="005C7D35"/>
    <w:rsid w:val="005C7D39"/>
    <w:rsid w:val="005D034F"/>
    <w:rsid w:val="005D06E9"/>
    <w:rsid w:val="005D11DA"/>
    <w:rsid w:val="005D24AE"/>
    <w:rsid w:val="005D2768"/>
    <w:rsid w:val="005D2E45"/>
    <w:rsid w:val="005D3110"/>
    <w:rsid w:val="005D3266"/>
    <w:rsid w:val="005D4123"/>
    <w:rsid w:val="005D4AFF"/>
    <w:rsid w:val="005D5DF1"/>
    <w:rsid w:val="005D607A"/>
    <w:rsid w:val="005D6135"/>
    <w:rsid w:val="005D7780"/>
    <w:rsid w:val="005D789B"/>
    <w:rsid w:val="005D78A0"/>
    <w:rsid w:val="005E0472"/>
    <w:rsid w:val="005E16A6"/>
    <w:rsid w:val="005E1A4D"/>
    <w:rsid w:val="005E2DED"/>
    <w:rsid w:val="005E2EF4"/>
    <w:rsid w:val="005E31E0"/>
    <w:rsid w:val="005E384D"/>
    <w:rsid w:val="005E3A7C"/>
    <w:rsid w:val="005E5411"/>
    <w:rsid w:val="005E5BBD"/>
    <w:rsid w:val="005E5E21"/>
    <w:rsid w:val="005E5EE1"/>
    <w:rsid w:val="005E6080"/>
    <w:rsid w:val="005E740E"/>
    <w:rsid w:val="005E740F"/>
    <w:rsid w:val="005E759D"/>
    <w:rsid w:val="005E786B"/>
    <w:rsid w:val="005E7A64"/>
    <w:rsid w:val="005E7DA4"/>
    <w:rsid w:val="005E7E4C"/>
    <w:rsid w:val="005F05BC"/>
    <w:rsid w:val="005F0771"/>
    <w:rsid w:val="005F083E"/>
    <w:rsid w:val="005F0D38"/>
    <w:rsid w:val="005F1712"/>
    <w:rsid w:val="005F28EF"/>
    <w:rsid w:val="005F29C7"/>
    <w:rsid w:val="005F3CE8"/>
    <w:rsid w:val="005F4002"/>
    <w:rsid w:val="005F405C"/>
    <w:rsid w:val="005F4B62"/>
    <w:rsid w:val="005F4F1C"/>
    <w:rsid w:val="005F5370"/>
    <w:rsid w:val="005F5D3D"/>
    <w:rsid w:val="005F5F7F"/>
    <w:rsid w:val="005F6175"/>
    <w:rsid w:val="005F66AD"/>
    <w:rsid w:val="005F6F04"/>
    <w:rsid w:val="005F7030"/>
    <w:rsid w:val="005F70F8"/>
    <w:rsid w:val="005F7609"/>
    <w:rsid w:val="005F79FF"/>
    <w:rsid w:val="006006A9"/>
    <w:rsid w:val="0060143E"/>
    <w:rsid w:val="006014C6"/>
    <w:rsid w:val="0060163F"/>
    <w:rsid w:val="00601714"/>
    <w:rsid w:val="00603712"/>
    <w:rsid w:val="00603E48"/>
    <w:rsid w:val="0060460A"/>
    <w:rsid w:val="006046E8"/>
    <w:rsid w:val="00604AFB"/>
    <w:rsid w:val="00605216"/>
    <w:rsid w:val="00605D0A"/>
    <w:rsid w:val="00605FBA"/>
    <w:rsid w:val="00606EF1"/>
    <w:rsid w:val="006077E6"/>
    <w:rsid w:val="00610076"/>
    <w:rsid w:val="006101D8"/>
    <w:rsid w:val="00610256"/>
    <w:rsid w:val="00610C48"/>
    <w:rsid w:val="00610E9E"/>
    <w:rsid w:val="006110F6"/>
    <w:rsid w:val="0061117C"/>
    <w:rsid w:val="006111CC"/>
    <w:rsid w:val="00611227"/>
    <w:rsid w:val="0061124C"/>
    <w:rsid w:val="006117E8"/>
    <w:rsid w:val="0061202E"/>
    <w:rsid w:val="006122F1"/>
    <w:rsid w:val="006127AC"/>
    <w:rsid w:val="00613912"/>
    <w:rsid w:val="00613CBB"/>
    <w:rsid w:val="006152A9"/>
    <w:rsid w:val="006152DA"/>
    <w:rsid w:val="0061588E"/>
    <w:rsid w:val="00615F84"/>
    <w:rsid w:val="00616010"/>
    <w:rsid w:val="00616450"/>
    <w:rsid w:val="006173CF"/>
    <w:rsid w:val="006174F0"/>
    <w:rsid w:val="00617BAA"/>
    <w:rsid w:val="006203B8"/>
    <w:rsid w:val="0062041F"/>
    <w:rsid w:val="00620A66"/>
    <w:rsid w:val="00620BD1"/>
    <w:rsid w:val="00620E56"/>
    <w:rsid w:val="0062212A"/>
    <w:rsid w:val="00623A72"/>
    <w:rsid w:val="0062409A"/>
    <w:rsid w:val="00625128"/>
    <w:rsid w:val="006256B1"/>
    <w:rsid w:val="00626745"/>
    <w:rsid w:val="0062696B"/>
    <w:rsid w:val="00627659"/>
    <w:rsid w:val="006277AC"/>
    <w:rsid w:val="0062792E"/>
    <w:rsid w:val="00627EF5"/>
    <w:rsid w:val="00627F5C"/>
    <w:rsid w:val="00630435"/>
    <w:rsid w:val="00630760"/>
    <w:rsid w:val="00630C5C"/>
    <w:rsid w:val="006310C2"/>
    <w:rsid w:val="00631C9D"/>
    <w:rsid w:val="00631D57"/>
    <w:rsid w:val="00632756"/>
    <w:rsid w:val="00633540"/>
    <w:rsid w:val="00633B0C"/>
    <w:rsid w:val="0063408B"/>
    <w:rsid w:val="00634F86"/>
    <w:rsid w:val="00635CC1"/>
    <w:rsid w:val="00635F29"/>
    <w:rsid w:val="00635F8D"/>
    <w:rsid w:val="00636DC2"/>
    <w:rsid w:val="006374A6"/>
    <w:rsid w:val="006378C9"/>
    <w:rsid w:val="00640114"/>
    <w:rsid w:val="00640639"/>
    <w:rsid w:val="00640A05"/>
    <w:rsid w:val="00641504"/>
    <w:rsid w:val="00641C7A"/>
    <w:rsid w:val="00641CC0"/>
    <w:rsid w:val="006420ED"/>
    <w:rsid w:val="00642572"/>
    <w:rsid w:val="00642856"/>
    <w:rsid w:val="00642962"/>
    <w:rsid w:val="00642CD6"/>
    <w:rsid w:val="00642D8E"/>
    <w:rsid w:val="0064301F"/>
    <w:rsid w:val="006432D3"/>
    <w:rsid w:val="006435CD"/>
    <w:rsid w:val="00643703"/>
    <w:rsid w:val="006439B8"/>
    <w:rsid w:val="0064402E"/>
    <w:rsid w:val="00644177"/>
    <w:rsid w:val="006450DC"/>
    <w:rsid w:val="00645CC8"/>
    <w:rsid w:val="00645E2C"/>
    <w:rsid w:val="00645E36"/>
    <w:rsid w:val="00645EF0"/>
    <w:rsid w:val="0064646B"/>
    <w:rsid w:val="006464F7"/>
    <w:rsid w:val="00647598"/>
    <w:rsid w:val="00650C9E"/>
    <w:rsid w:val="00651425"/>
    <w:rsid w:val="006519E1"/>
    <w:rsid w:val="00651ABF"/>
    <w:rsid w:val="00651D0D"/>
    <w:rsid w:val="00652166"/>
    <w:rsid w:val="006522CE"/>
    <w:rsid w:val="006525AF"/>
    <w:rsid w:val="00652740"/>
    <w:rsid w:val="0065357A"/>
    <w:rsid w:val="00653F53"/>
    <w:rsid w:val="0065470B"/>
    <w:rsid w:val="00654C28"/>
    <w:rsid w:val="006550BB"/>
    <w:rsid w:val="00655B37"/>
    <w:rsid w:val="00655F42"/>
    <w:rsid w:val="00655F61"/>
    <w:rsid w:val="006568E4"/>
    <w:rsid w:val="00656F11"/>
    <w:rsid w:val="0065721E"/>
    <w:rsid w:val="006572D3"/>
    <w:rsid w:val="006604E9"/>
    <w:rsid w:val="00660C0B"/>
    <w:rsid w:val="00660ED2"/>
    <w:rsid w:val="006613A7"/>
    <w:rsid w:val="006625B7"/>
    <w:rsid w:val="00662FE7"/>
    <w:rsid w:val="00663BFF"/>
    <w:rsid w:val="00663D68"/>
    <w:rsid w:val="00663EC3"/>
    <w:rsid w:val="00663FBA"/>
    <w:rsid w:val="00664E78"/>
    <w:rsid w:val="00665114"/>
    <w:rsid w:val="006653C6"/>
    <w:rsid w:val="00665EC1"/>
    <w:rsid w:val="006666F2"/>
    <w:rsid w:val="00666D46"/>
    <w:rsid w:val="00667028"/>
    <w:rsid w:val="0066743A"/>
    <w:rsid w:val="00670422"/>
    <w:rsid w:val="006705F3"/>
    <w:rsid w:val="006717BC"/>
    <w:rsid w:val="00671DB6"/>
    <w:rsid w:val="0067219F"/>
    <w:rsid w:val="0067276F"/>
    <w:rsid w:val="00672897"/>
    <w:rsid w:val="0067302B"/>
    <w:rsid w:val="006731FA"/>
    <w:rsid w:val="00673519"/>
    <w:rsid w:val="00673757"/>
    <w:rsid w:val="006739B1"/>
    <w:rsid w:val="00673EE3"/>
    <w:rsid w:val="00673F8B"/>
    <w:rsid w:val="0067465D"/>
    <w:rsid w:val="0067471D"/>
    <w:rsid w:val="00675242"/>
    <w:rsid w:val="006756D0"/>
    <w:rsid w:val="00675DDD"/>
    <w:rsid w:val="00676455"/>
    <w:rsid w:val="00676B57"/>
    <w:rsid w:val="00676DA9"/>
    <w:rsid w:val="00677303"/>
    <w:rsid w:val="0067738B"/>
    <w:rsid w:val="006776C1"/>
    <w:rsid w:val="00677B2E"/>
    <w:rsid w:val="00677E7C"/>
    <w:rsid w:val="00680036"/>
    <w:rsid w:val="006809D4"/>
    <w:rsid w:val="00680B7D"/>
    <w:rsid w:val="0068175C"/>
    <w:rsid w:val="00681D6C"/>
    <w:rsid w:val="00681FFA"/>
    <w:rsid w:val="00682B06"/>
    <w:rsid w:val="0068315D"/>
    <w:rsid w:val="006838B2"/>
    <w:rsid w:val="006839A2"/>
    <w:rsid w:val="00684110"/>
    <w:rsid w:val="0068423D"/>
    <w:rsid w:val="006850E4"/>
    <w:rsid w:val="00685861"/>
    <w:rsid w:val="00685952"/>
    <w:rsid w:val="006860DB"/>
    <w:rsid w:val="006864F9"/>
    <w:rsid w:val="006865CF"/>
    <w:rsid w:val="006866FA"/>
    <w:rsid w:val="00686C4D"/>
    <w:rsid w:val="0068700E"/>
    <w:rsid w:val="0068731A"/>
    <w:rsid w:val="00687689"/>
    <w:rsid w:val="00687C8D"/>
    <w:rsid w:val="0069016C"/>
    <w:rsid w:val="0069048A"/>
    <w:rsid w:val="006905B3"/>
    <w:rsid w:val="00691000"/>
    <w:rsid w:val="0069110E"/>
    <w:rsid w:val="00691156"/>
    <w:rsid w:val="006912CA"/>
    <w:rsid w:val="00691930"/>
    <w:rsid w:val="006930EC"/>
    <w:rsid w:val="00693129"/>
    <w:rsid w:val="0069360C"/>
    <w:rsid w:val="00693685"/>
    <w:rsid w:val="00693818"/>
    <w:rsid w:val="00693B1E"/>
    <w:rsid w:val="00694917"/>
    <w:rsid w:val="00694B73"/>
    <w:rsid w:val="00694C49"/>
    <w:rsid w:val="00694DA5"/>
    <w:rsid w:val="00694F4D"/>
    <w:rsid w:val="00694FFE"/>
    <w:rsid w:val="006951E1"/>
    <w:rsid w:val="0069520B"/>
    <w:rsid w:val="00695A6C"/>
    <w:rsid w:val="00695A8D"/>
    <w:rsid w:val="00695AFA"/>
    <w:rsid w:val="006965F7"/>
    <w:rsid w:val="0069686E"/>
    <w:rsid w:val="00696E22"/>
    <w:rsid w:val="006A08D1"/>
    <w:rsid w:val="006A0F4C"/>
    <w:rsid w:val="006A12CF"/>
    <w:rsid w:val="006A16E6"/>
    <w:rsid w:val="006A1723"/>
    <w:rsid w:val="006A21E9"/>
    <w:rsid w:val="006A2D69"/>
    <w:rsid w:val="006A3BEE"/>
    <w:rsid w:val="006A44D4"/>
    <w:rsid w:val="006A4919"/>
    <w:rsid w:val="006A4A1B"/>
    <w:rsid w:val="006A4DF6"/>
    <w:rsid w:val="006A4E7D"/>
    <w:rsid w:val="006A5055"/>
    <w:rsid w:val="006A5472"/>
    <w:rsid w:val="006A5493"/>
    <w:rsid w:val="006A566C"/>
    <w:rsid w:val="006A574A"/>
    <w:rsid w:val="006A63E8"/>
    <w:rsid w:val="006A6A5E"/>
    <w:rsid w:val="006A6B13"/>
    <w:rsid w:val="006A71ED"/>
    <w:rsid w:val="006A7723"/>
    <w:rsid w:val="006A7CB1"/>
    <w:rsid w:val="006B01CE"/>
    <w:rsid w:val="006B0357"/>
    <w:rsid w:val="006B138C"/>
    <w:rsid w:val="006B2740"/>
    <w:rsid w:val="006B324E"/>
    <w:rsid w:val="006B42F5"/>
    <w:rsid w:val="006B48C1"/>
    <w:rsid w:val="006B4AD7"/>
    <w:rsid w:val="006B4E93"/>
    <w:rsid w:val="006B4FBB"/>
    <w:rsid w:val="006B56EF"/>
    <w:rsid w:val="006B58DD"/>
    <w:rsid w:val="006B5FBE"/>
    <w:rsid w:val="006B63D7"/>
    <w:rsid w:val="006B643F"/>
    <w:rsid w:val="006B654E"/>
    <w:rsid w:val="006C0559"/>
    <w:rsid w:val="006C127A"/>
    <w:rsid w:val="006C149B"/>
    <w:rsid w:val="006C1940"/>
    <w:rsid w:val="006C1C17"/>
    <w:rsid w:val="006C1C4A"/>
    <w:rsid w:val="006C1D49"/>
    <w:rsid w:val="006C26E8"/>
    <w:rsid w:val="006C2B3B"/>
    <w:rsid w:val="006C304E"/>
    <w:rsid w:val="006C3353"/>
    <w:rsid w:val="006C3E1E"/>
    <w:rsid w:val="006C4061"/>
    <w:rsid w:val="006C485A"/>
    <w:rsid w:val="006C4A46"/>
    <w:rsid w:val="006C4B4F"/>
    <w:rsid w:val="006C5559"/>
    <w:rsid w:val="006C5955"/>
    <w:rsid w:val="006C5DBD"/>
    <w:rsid w:val="006C6008"/>
    <w:rsid w:val="006C641A"/>
    <w:rsid w:val="006C6479"/>
    <w:rsid w:val="006C6653"/>
    <w:rsid w:val="006C6914"/>
    <w:rsid w:val="006C6BDC"/>
    <w:rsid w:val="006C6E71"/>
    <w:rsid w:val="006D0227"/>
    <w:rsid w:val="006D0444"/>
    <w:rsid w:val="006D06ED"/>
    <w:rsid w:val="006D0FF3"/>
    <w:rsid w:val="006D1085"/>
    <w:rsid w:val="006D14E5"/>
    <w:rsid w:val="006D164B"/>
    <w:rsid w:val="006D1750"/>
    <w:rsid w:val="006D1D82"/>
    <w:rsid w:val="006D296D"/>
    <w:rsid w:val="006D2E87"/>
    <w:rsid w:val="006D31F9"/>
    <w:rsid w:val="006D3F7E"/>
    <w:rsid w:val="006D4C95"/>
    <w:rsid w:val="006D53C8"/>
    <w:rsid w:val="006D5487"/>
    <w:rsid w:val="006D5B4C"/>
    <w:rsid w:val="006D6A58"/>
    <w:rsid w:val="006D6B57"/>
    <w:rsid w:val="006D7A69"/>
    <w:rsid w:val="006E05CB"/>
    <w:rsid w:val="006E101D"/>
    <w:rsid w:val="006E10F8"/>
    <w:rsid w:val="006E1301"/>
    <w:rsid w:val="006E22AC"/>
    <w:rsid w:val="006E28C0"/>
    <w:rsid w:val="006E2EAF"/>
    <w:rsid w:val="006E3080"/>
    <w:rsid w:val="006E31DF"/>
    <w:rsid w:val="006E336A"/>
    <w:rsid w:val="006E34C9"/>
    <w:rsid w:val="006E556D"/>
    <w:rsid w:val="006E56B1"/>
    <w:rsid w:val="006E6604"/>
    <w:rsid w:val="006E6666"/>
    <w:rsid w:val="006E6DD0"/>
    <w:rsid w:val="006E6FB5"/>
    <w:rsid w:val="006E7A9D"/>
    <w:rsid w:val="006E7B3D"/>
    <w:rsid w:val="006E7D0A"/>
    <w:rsid w:val="006F00DD"/>
    <w:rsid w:val="006F036F"/>
    <w:rsid w:val="006F0378"/>
    <w:rsid w:val="006F0E2A"/>
    <w:rsid w:val="006F100A"/>
    <w:rsid w:val="006F1023"/>
    <w:rsid w:val="006F16F1"/>
    <w:rsid w:val="006F18B5"/>
    <w:rsid w:val="006F2672"/>
    <w:rsid w:val="006F28EA"/>
    <w:rsid w:val="006F2D54"/>
    <w:rsid w:val="006F33F3"/>
    <w:rsid w:val="006F378E"/>
    <w:rsid w:val="006F3A11"/>
    <w:rsid w:val="006F3F2A"/>
    <w:rsid w:val="006F446B"/>
    <w:rsid w:val="006F4731"/>
    <w:rsid w:val="006F479D"/>
    <w:rsid w:val="006F483F"/>
    <w:rsid w:val="006F4EB3"/>
    <w:rsid w:val="006F5242"/>
    <w:rsid w:val="006F53AC"/>
    <w:rsid w:val="006F562D"/>
    <w:rsid w:val="006F5950"/>
    <w:rsid w:val="006F5FF1"/>
    <w:rsid w:val="006F6DD8"/>
    <w:rsid w:val="006F7BB2"/>
    <w:rsid w:val="007003A2"/>
    <w:rsid w:val="00700416"/>
    <w:rsid w:val="007004F6"/>
    <w:rsid w:val="00700C50"/>
    <w:rsid w:val="00700E15"/>
    <w:rsid w:val="007015C3"/>
    <w:rsid w:val="00701650"/>
    <w:rsid w:val="0070193D"/>
    <w:rsid w:val="0070334D"/>
    <w:rsid w:val="0070348C"/>
    <w:rsid w:val="00703779"/>
    <w:rsid w:val="007038E8"/>
    <w:rsid w:val="00703C49"/>
    <w:rsid w:val="00704395"/>
    <w:rsid w:val="0070454B"/>
    <w:rsid w:val="00704EC0"/>
    <w:rsid w:val="0070500D"/>
    <w:rsid w:val="00705043"/>
    <w:rsid w:val="00705E78"/>
    <w:rsid w:val="00705F21"/>
    <w:rsid w:val="0070645D"/>
    <w:rsid w:val="0070737B"/>
    <w:rsid w:val="007073D7"/>
    <w:rsid w:val="007076CB"/>
    <w:rsid w:val="0071037F"/>
    <w:rsid w:val="007106F3"/>
    <w:rsid w:val="00710B92"/>
    <w:rsid w:val="00710FE4"/>
    <w:rsid w:val="00711C91"/>
    <w:rsid w:val="00712615"/>
    <w:rsid w:val="007126A4"/>
    <w:rsid w:val="00712C0A"/>
    <w:rsid w:val="00712F54"/>
    <w:rsid w:val="00713693"/>
    <w:rsid w:val="007138AD"/>
    <w:rsid w:val="00713AD5"/>
    <w:rsid w:val="0071401B"/>
    <w:rsid w:val="00714847"/>
    <w:rsid w:val="00714A9B"/>
    <w:rsid w:val="00714DE9"/>
    <w:rsid w:val="00714FCC"/>
    <w:rsid w:val="007156A0"/>
    <w:rsid w:val="007158A7"/>
    <w:rsid w:val="00715A5B"/>
    <w:rsid w:val="007164D1"/>
    <w:rsid w:val="00716582"/>
    <w:rsid w:val="00716A90"/>
    <w:rsid w:val="00716B49"/>
    <w:rsid w:val="00716DC0"/>
    <w:rsid w:val="0072059E"/>
    <w:rsid w:val="00721921"/>
    <w:rsid w:val="007225B8"/>
    <w:rsid w:val="00722A9F"/>
    <w:rsid w:val="00722F1B"/>
    <w:rsid w:val="00722F88"/>
    <w:rsid w:val="00723050"/>
    <w:rsid w:val="00723238"/>
    <w:rsid w:val="007254C7"/>
    <w:rsid w:val="00725D1C"/>
    <w:rsid w:val="00726109"/>
    <w:rsid w:val="00726E14"/>
    <w:rsid w:val="0072733F"/>
    <w:rsid w:val="007276B5"/>
    <w:rsid w:val="007302D3"/>
    <w:rsid w:val="00731B5C"/>
    <w:rsid w:val="007323E8"/>
    <w:rsid w:val="007324B2"/>
    <w:rsid w:val="007325C8"/>
    <w:rsid w:val="007327EA"/>
    <w:rsid w:val="007340DA"/>
    <w:rsid w:val="00734345"/>
    <w:rsid w:val="007343A7"/>
    <w:rsid w:val="00734782"/>
    <w:rsid w:val="0073572F"/>
    <w:rsid w:val="007359AE"/>
    <w:rsid w:val="00735A71"/>
    <w:rsid w:val="00735CA2"/>
    <w:rsid w:val="00736907"/>
    <w:rsid w:val="00736BCC"/>
    <w:rsid w:val="00736E8E"/>
    <w:rsid w:val="00737E0C"/>
    <w:rsid w:val="00737FF7"/>
    <w:rsid w:val="0074005D"/>
    <w:rsid w:val="00740315"/>
    <w:rsid w:val="00740441"/>
    <w:rsid w:val="00740949"/>
    <w:rsid w:val="00740ED3"/>
    <w:rsid w:val="00740FEC"/>
    <w:rsid w:val="00741207"/>
    <w:rsid w:val="00741385"/>
    <w:rsid w:val="007417A6"/>
    <w:rsid w:val="0074251A"/>
    <w:rsid w:val="00742B0E"/>
    <w:rsid w:val="00742F49"/>
    <w:rsid w:val="00743140"/>
    <w:rsid w:val="0074348B"/>
    <w:rsid w:val="00743973"/>
    <w:rsid w:val="00743C97"/>
    <w:rsid w:val="00743D43"/>
    <w:rsid w:val="00743F2C"/>
    <w:rsid w:val="00743FAB"/>
    <w:rsid w:val="00744455"/>
    <w:rsid w:val="00744788"/>
    <w:rsid w:val="00744FF2"/>
    <w:rsid w:val="00745140"/>
    <w:rsid w:val="00745A93"/>
    <w:rsid w:val="00746950"/>
    <w:rsid w:val="00746B07"/>
    <w:rsid w:val="00746EC9"/>
    <w:rsid w:val="00746FBB"/>
    <w:rsid w:val="00747B5F"/>
    <w:rsid w:val="00750192"/>
    <w:rsid w:val="0075033C"/>
    <w:rsid w:val="00750704"/>
    <w:rsid w:val="007510A5"/>
    <w:rsid w:val="0075186E"/>
    <w:rsid w:val="00751C04"/>
    <w:rsid w:val="007520B0"/>
    <w:rsid w:val="0075278C"/>
    <w:rsid w:val="007527D8"/>
    <w:rsid w:val="00752BD1"/>
    <w:rsid w:val="007536E3"/>
    <w:rsid w:val="00753B54"/>
    <w:rsid w:val="00753ECB"/>
    <w:rsid w:val="00753EFE"/>
    <w:rsid w:val="00754616"/>
    <w:rsid w:val="007547BF"/>
    <w:rsid w:val="00754FCF"/>
    <w:rsid w:val="007554E1"/>
    <w:rsid w:val="00755571"/>
    <w:rsid w:val="00756B5C"/>
    <w:rsid w:val="00757395"/>
    <w:rsid w:val="00757798"/>
    <w:rsid w:val="00760827"/>
    <w:rsid w:val="007609E5"/>
    <w:rsid w:val="00760CC5"/>
    <w:rsid w:val="00761EF7"/>
    <w:rsid w:val="007624F8"/>
    <w:rsid w:val="00762654"/>
    <w:rsid w:val="00762BDB"/>
    <w:rsid w:val="00762DA0"/>
    <w:rsid w:val="007646E0"/>
    <w:rsid w:val="00764C7D"/>
    <w:rsid w:val="00766268"/>
    <w:rsid w:val="0076628A"/>
    <w:rsid w:val="0076657D"/>
    <w:rsid w:val="0076688F"/>
    <w:rsid w:val="00767947"/>
    <w:rsid w:val="00767CA7"/>
    <w:rsid w:val="00770082"/>
    <w:rsid w:val="00770448"/>
    <w:rsid w:val="00770F98"/>
    <w:rsid w:val="00770FF0"/>
    <w:rsid w:val="00771300"/>
    <w:rsid w:val="007722E3"/>
    <w:rsid w:val="00772384"/>
    <w:rsid w:val="00772D02"/>
    <w:rsid w:val="00772F4E"/>
    <w:rsid w:val="00773603"/>
    <w:rsid w:val="007742BE"/>
    <w:rsid w:val="00774E61"/>
    <w:rsid w:val="00775517"/>
    <w:rsid w:val="00775565"/>
    <w:rsid w:val="007756A6"/>
    <w:rsid w:val="0077570B"/>
    <w:rsid w:val="00776401"/>
    <w:rsid w:val="007765F1"/>
    <w:rsid w:val="00776778"/>
    <w:rsid w:val="00776C5C"/>
    <w:rsid w:val="00777831"/>
    <w:rsid w:val="00777ADA"/>
    <w:rsid w:val="00780065"/>
    <w:rsid w:val="007808D6"/>
    <w:rsid w:val="00780C5A"/>
    <w:rsid w:val="007819B6"/>
    <w:rsid w:val="0078206E"/>
    <w:rsid w:val="00783070"/>
    <w:rsid w:val="00783111"/>
    <w:rsid w:val="0078349F"/>
    <w:rsid w:val="00784A37"/>
    <w:rsid w:val="00784D1F"/>
    <w:rsid w:val="00785228"/>
    <w:rsid w:val="007853DB"/>
    <w:rsid w:val="00785B60"/>
    <w:rsid w:val="00785B8A"/>
    <w:rsid w:val="0078620C"/>
    <w:rsid w:val="00786293"/>
    <w:rsid w:val="00786607"/>
    <w:rsid w:val="00787595"/>
    <w:rsid w:val="00787F4F"/>
    <w:rsid w:val="0079058F"/>
    <w:rsid w:val="007906EB"/>
    <w:rsid w:val="00790D43"/>
    <w:rsid w:val="00790FBE"/>
    <w:rsid w:val="007915D1"/>
    <w:rsid w:val="00793A1C"/>
    <w:rsid w:val="00793C2E"/>
    <w:rsid w:val="007940A9"/>
    <w:rsid w:val="00794A72"/>
    <w:rsid w:val="00794DDB"/>
    <w:rsid w:val="00795D9E"/>
    <w:rsid w:val="0079602F"/>
    <w:rsid w:val="007960A7"/>
    <w:rsid w:val="0079678F"/>
    <w:rsid w:val="00796A7B"/>
    <w:rsid w:val="00797DFB"/>
    <w:rsid w:val="007A005A"/>
    <w:rsid w:val="007A00DF"/>
    <w:rsid w:val="007A0804"/>
    <w:rsid w:val="007A107A"/>
    <w:rsid w:val="007A16C2"/>
    <w:rsid w:val="007A2004"/>
    <w:rsid w:val="007A2BC0"/>
    <w:rsid w:val="007A31DE"/>
    <w:rsid w:val="007A375B"/>
    <w:rsid w:val="007A39F9"/>
    <w:rsid w:val="007A3F97"/>
    <w:rsid w:val="007A42B0"/>
    <w:rsid w:val="007A4570"/>
    <w:rsid w:val="007A4A9C"/>
    <w:rsid w:val="007A51D1"/>
    <w:rsid w:val="007A549E"/>
    <w:rsid w:val="007A558A"/>
    <w:rsid w:val="007A5854"/>
    <w:rsid w:val="007A58E8"/>
    <w:rsid w:val="007A5EF4"/>
    <w:rsid w:val="007A6808"/>
    <w:rsid w:val="007A694C"/>
    <w:rsid w:val="007A7532"/>
    <w:rsid w:val="007A7794"/>
    <w:rsid w:val="007B01AD"/>
    <w:rsid w:val="007B01CF"/>
    <w:rsid w:val="007B023F"/>
    <w:rsid w:val="007B0477"/>
    <w:rsid w:val="007B132F"/>
    <w:rsid w:val="007B1AC3"/>
    <w:rsid w:val="007B1B5E"/>
    <w:rsid w:val="007B1E66"/>
    <w:rsid w:val="007B215A"/>
    <w:rsid w:val="007B32B1"/>
    <w:rsid w:val="007B33A1"/>
    <w:rsid w:val="007B38E1"/>
    <w:rsid w:val="007B4268"/>
    <w:rsid w:val="007B46EF"/>
    <w:rsid w:val="007B48E0"/>
    <w:rsid w:val="007B4D49"/>
    <w:rsid w:val="007B4E3F"/>
    <w:rsid w:val="007B5660"/>
    <w:rsid w:val="007B572E"/>
    <w:rsid w:val="007B6E04"/>
    <w:rsid w:val="007B6EAF"/>
    <w:rsid w:val="007C0099"/>
    <w:rsid w:val="007C0530"/>
    <w:rsid w:val="007C0BCB"/>
    <w:rsid w:val="007C1403"/>
    <w:rsid w:val="007C2135"/>
    <w:rsid w:val="007C237A"/>
    <w:rsid w:val="007C263E"/>
    <w:rsid w:val="007C39A3"/>
    <w:rsid w:val="007C39C1"/>
    <w:rsid w:val="007C4568"/>
    <w:rsid w:val="007C4AA2"/>
    <w:rsid w:val="007C4D7C"/>
    <w:rsid w:val="007C56D7"/>
    <w:rsid w:val="007C5E85"/>
    <w:rsid w:val="007C62AB"/>
    <w:rsid w:val="007C66C6"/>
    <w:rsid w:val="007C67D9"/>
    <w:rsid w:val="007C6CBB"/>
    <w:rsid w:val="007C73A4"/>
    <w:rsid w:val="007C770C"/>
    <w:rsid w:val="007D15EA"/>
    <w:rsid w:val="007D1691"/>
    <w:rsid w:val="007D2012"/>
    <w:rsid w:val="007D23C4"/>
    <w:rsid w:val="007D24A5"/>
    <w:rsid w:val="007D2E1B"/>
    <w:rsid w:val="007D2F7C"/>
    <w:rsid w:val="007D362B"/>
    <w:rsid w:val="007D363E"/>
    <w:rsid w:val="007D3669"/>
    <w:rsid w:val="007D3ED6"/>
    <w:rsid w:val="007D42F1"/>
    <w:rsid w:val="007D436B"/>
    <w:rsid w:val="007D4AB3"/>
    <w:rsid w:val="007D4C8F"/>
    <w:rsid w:val="007D5673"/>
    <w:rsid w:val="007D5D85"/>
    <w:rsid w:val="007D63F4"/>
    <w:rsid w:val="007D67DD"/>
    <w:rsid w:val="007D6A4C"/>
    <w:rsid w:val="007D6C56"/>
    <w:rsid w:val="007D6CD3"/>
    <w:rsid w:val="007D75C0"/>
    <w:rsid w:val="007D788D"/>
    <w:rsid w:val="007D7DE4"/>
    <w:rsid w:val="007E22C4"/>
    <w:rsid w:val="007E2721"/>
    <w:rsid w:val="007E29E8"/>
    <w:rsid w:val="007E5628"/>
    <w:rsid w:val="007E59E3"/>
    <w:rsid w:val="007E5C83"/>
    <w:rsid w:val="007E670B"/>
    <w:rsid w:val="007E76DA"/>
    <w:rsid w:val="007E775B"/>
    <w:rsid w:val="007E7D72"/>
    <w:rsid w:val="007E7E6F"/>
    <w:rsid w:val="007F004D"/>
    <w:rsid w:val="007F01C7"/>
    <w:rsid w:val="007F0594"/>
    <w:rsid w:val="007F05C0"/>
    <w:rsid w:val="007F1103"/>
    <w:rsid w:val="007F13BD"/>
    <w:rsid w:val="007F1677"/>
    <w:rsid w:val="007F1EA1"/>
    <w:rsid w:val="007F1EA7"/>
    <w:rsid w:val="007F34A8"/>
    <w:rsid w:val="007F386C"/>
    <w:rsid w:val="007F3A98"/>
    <w:rsid w:val="007F3D56"/>
    <w:rsid w:val="007F4010"/>
    <w:rsid w:val="007F57E4"/>
    <w:rsid w:val="007F5DA2"/>
    <w:rsid w:val="007F5E74"/>
    <w:rsid w:val="007F5EE9"/>
    <w:rsid w:val="007F5F2A"/>
    <w:rsid w:val="007F6068"/>
    <w:rsid w:val="007F6107"/>
    <w:rsid w:val="007F6D57"/>
    <w:rsid w:val="007F7004"/>
    <w:rsid w:val="007F78F8"/>
    <w:rsid w:val="007F7D9F"/>
    <w:rsid w:val="008001A2"/>
    <w:rsid w:val="008014F5"/>
    <w:rsid w:val="00801D36"/>
    <w:rsid w:val="008023CC"/>
    <w:rsid w:val="00802512"/>
    <w:rsid w:val="008028AE"/>
    <w:rsid w:val="00802D6C"/>
    <w:rsid w:val="00803166"/>
    <w:rsid w:val="00804209"/>
    <w:rsid w:val="008044EC"/>
    <w:rsid w:val="0080455A"/>
    <w:rsid w:val="008047AC"/>
    <w:rsid w:val="00805281"/>
    <w:rsid w:val="0080540E"/>
    <w:rsid w:val="00805E54"/>
    <w:rsid w:val="00806116"/>
    <w:rsid w:val="008075A1"/>
    <w:rsid w:val="008103E7"/>
    <w:rsid w:val="00810533"/>
    <w:rsid w:val="00810669"/>
    <w:rsid w:val="008109B7"/>
    <w:rsid w:val="00810E70"/>
    <w:rsid w:val="00812578"/>
    <w:rsid w:val="00812CD2"/>
    <w:rsid w:val="0081393C"/>
    <w:rsid w:val="00813986"/>
    <w:rsid w:val="008139D0"/>
    <w:rsid w:val="00813A3C"/>
    <w:rsid w:val="00813CBF"/>
    <w:rsid w:val="00814EC4"/>
    <w:rsid w:val="008150F3"/>
    <w:rsid w:val="0081542F"/>
    <w:rsid w:val="008162DC"/>
    <w:rsid w:val="008170A5"/>
    <w:rsid w:val="008171DA"/>
    <w:rsid w:val="00817C47"/>
    <w:rsid w:val="00820AF0"/>
    <w:rsid w:val="00820F64"/>
    <w:rsid w:val="00821E8A"/>
    <w:rsid w:val="00822E5A"/>
    <w:rsid w:val="008235AF"/>
    <w:rsid w:val="0082384A"/>
    <w:rsid w:val="00823EF4"/>
    <w:rsid w:val="00824551"/>
    <w:rsid w:val="0082490B"/>
    <w:rsid w:val="00824C40"/>
    <w:rsid w:val="00824C74"/>
    <w:rsid w:val="00824F2D"/>
    <w:rsid w:val="00825553"/>
    <w:rsid w:val="008259F0"/>
    <w:rsid w:val="00825CFF"/>
    <w:rsid w:val="00825EFB"/>
    <w:rsid w:val="00826422"/>
    <w:rsid w:val="008264A2"/>
    <w:rsid w:val="00826808"/>
    <w:rsid w:val="008268C0"/>
    <w:rsid w:val="00827A06"/>
    <w:rsid w:val="00827DD7"/>
    <w:rsid w:val="008302F7"/>
    <w:rsid w:val="00830457"/>
    <w:rsid w:val="00830CF2"/>
    <w:rsid w:val="00830F01"/>
    <w:rsid w:val="008319E2"/>
    <w:rsid w:val="00831DA5"/>
    <w:rsid w:val="00832470"/>
    <w:rsid w:val="00832B4F"/>
    <w:rsid w:val="00832C97"/>
    <w:rsid w:val="00833278"/>
    <w:rsid w:val="00833385"/>
    <w:rsid w:val="00834029"/>
    <w:rsid w:val="00834053"/>
    <w:rsid w:val="00834062"/>
    <w:rsid w:val="008341C3"/>
    <w:rsid w:val="00834637"/>
    <w:rsid w:val="00834641"/>
    <w:rsid w:val="00834BCB"/>
    <w:rsid w:val="00834BEA"/>
    <w:rsid w:val="00834DD9"/>
    <w:rsid w:val="008352D8"/>
    <w:rsid w:val="008353F0"/>
    <w:rsid w:val="00835932"/>
    <w:rsid w:val="00835FC5"/>
    <w:rsid w:val="0083681B"/>
    <w:rsid w:val="00836F49"/>
    <w:rsid w:val="00837205"/>
    <w:rsid w:val="00837628"/>
    <w:rsid w:val="00837974"/>
    <w:rsid w:val="008406E7"/>
    <w:rsid w:val="008407F7"/>
    <w:rsid w:val="00840B87"/>
    <w:rsid w:val="00841432"/>
    <w:rsid w:val="00841748"/>
    <w:rsid w:val="0084199A"/>
    <w:rsid w:val="00841A25"/>
    <w:rsid w:val="0084236C"/>
    <w:rsid w:val="00842D1F"/>
    <w:rsid w:val="00843570"/>
    <w:rsid w:val="00843737"/>
    <w:rsid w:val="0084417C"/>
    <w:rsid w:val="00844213"/>
    <w:rsid w:val="008442A9"/>
    <w:rsid w:val="008442F6"/>
    <w:rsid w:val="0084673D"/>
    <w:rsid w:val="0084717E"/>
    <w:rsid w:val="008474E6"/>
    <w:rsid w:val="00847ADB"/>
    <w:rsid w:val="00847DF1"/>
    <w:rsid w:val="00850315"/>
    <w:rsid w:val="0085063D"/>
    <w:rsid w:val="0085089F"/>
    <w:rsid w:val="00850913"/>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5147"/>
    <w:rsid w:val="00855FC2"/>
    <w:rsid w:val="0085674B"/>
    <w:rsid w:val="00856E69"/>
    <w:rsid w:val="00856ED1"/>
    <w:rsid w:val="008570DC"/>
    <w:rsid w:val="008572C8"/>
    <w:rsid w:val="00857FA1"/>
    <w:rsid w:val="0086014B"/>
    <w:rsid w:val="0086022B"/>
    <w:rsid w:val="0086024B"/>
    <w:rsid w:val="00860303"/>
    <w:rsid w:val="0086040D"/>
    <w:rsid w:val="008608BD"/>
    <w:rsid w:val="00860BD0"/>
    <w:rsid w:val="00860E52"/>
    <w:rsid w:val="00860FB1"/>
    <w:rsid w:val="00861624"/>
    <w:rsid w:val="00861DCB"/>
    <w:rsid w:val="00861E6A"/>
    <w:rsid w:val="00861EF9"/>
    <w:rsid w:val="0086289B"/>
    <w:rsid w:val="00862D35"/>
    <w:rsid w:val="00863803"/>
    <w:rsid w:val="008638AB"/>
    <w:rsid w:val="00863A42"/>
    <w:rsid w:val="008640DE"/>
    <w:rsid w:val="00864D8D"/>
    <w:rsid w:val="00866D1F"/>
    <w:rsid w:val="008673E8"/>
    <w:rsid w:val="00867A45"/>
    <w:rsid w:val="00867C85"/>
    <w:rsid w:val="00867D3A"/>
    <w:rsid w:val="00870478"/>
    <w:rsid w:val="00870F6E"/>
    <w:rsid w:val="00871580"/>
    <w:rsid w:val="00872768"/>
    <w:rsid w:val="00872789"/>
    <w:rsid w:val="008728E4"/>
    <w:rsid w:val="00872CC6"/>
    <w:rsid w:val="00873D6D"/>
    <w:rsid w:val="0087400E"/>
    <w:rsid w:val="0087420C"/>
    <w:rsid w:val="008757AB"/>
    <w:rsid w:val="008758B3"/>
    <w:rsid w:val="00875FCE"/>
    <w:rsid w:val="0087606C"/>
    <w:rsid w:val="00876254"/>
    <w:rsid w:val="008764CD"/>
    <w:rsid w:val="00876BFA"/>
    <w:rsid w:val="00877330"/>
    <w:rsid w:val="00877448"/>
    <w:rsid w:val="00877482"/>
    <w:rsid w:val="0087766D"/>
    <w:rsid w:val="00880775"/>
    <w:rsid w:val="00880E50"/>
    <w:rsid w:val="0088122B"/>
    <w:rsid w:val="008813EE"/>
    <w:rsid w:val="0088141F"/>
    <w:rsid w:val="00881AD6"/>
    <w:rsid w:val="00881CF8"/>
    <w:rsid w:val="00882672"/>
    <w:rsid w:val="00882B01"/>
    <w:rsid w:val="00882DD5"/>
    <w:rsid w:val="00882E1F"/>
    <w:rsid w:val="00883A3B"/>
    <w:rsid w:val="0088438B"/>
    <w:rsid w:val="008849C1"/>
    <w:rsid w:val="008857E2"/>
    <w:rsid w:val="00885B74"/>
    <w:rsid w:val="00885DCC"/>
    <w:rsid w:val="00886138"/>
    <w:rsid w:val="008861B2"/>
    <w:rsid w:val="008861E4"/>
    <w:rsid w:val="0088755C"/>
    <w:rsid w:val="00887AAD"/>
    <w:rsid w:val="00887B14"/>
    <w:rsid w:val="0089099D"/>
    <w:rsid w:val="00890D6F"/>
    <w:rsid w:val="008911EE"/>
    <w:rsid w:val="00893093"/>
    <w:rsid w:val="00893679"/>
    <w:rsid w:val="00893D3B"/>
    <w:rsid w:val="00893E7E"/>
    <w:rsid w:val="00894455"/>
    <w:rsid w:val="008946AC"/>
    <w:rsid w:val="00894934"/>
    <w:rsid w:val="00894E98"/>
    <w:rsid w:val="008954E5"/>
    <w:rsid w:val="00895988"/>
    <w:rsid w:val="00895AF9"/>
    <w:rsid w:val="008968CB"/>
    <w:rsid w:val="00896C91"/>
    <w:rsid w:val="0089747A"/>
    <w:rsid w:val="0089768C"/>
    <w:rsid w:val="008979E0"/>
    <w:rsid w:val="008A005B"/>
    <w:rsid w:val="008A036E"/>
    <w:rsid w:val="008A0836"/>
    <w:rsid w:val="008A0A16"/>
    <w:rsid w:val="008A14D3"/>
    <w:rsid w:val="008A1A51"/>
    <w:rsid w:val="008A20D2"/>
    <w:rsid w:val="008A2869"/>
    <w:rsid w:val="008A296E"/>
    <w:rsid w:val="008A2B97"/>
    <w:rsid w:val="008A32F6"/>
    <w:rsid w:val="008A34E7"/>
    <w:rsid w:val="008A3623"/>
    <w:rsid w:val="008A402E"/>
    <w:rsid w:val="008A5382"/>
    <w:rsid w:val="008A56B0"/>
    <w:rsid w:val="008A5C23"/>
    <w:rsid w:val="008A651B"/>
    <w:rsid w:val="008A6749"/>
    <w:rsid w:val="008A68B3"/>
    <w:rsid w:val="008A6C4C"/>
    <w:rsid w:val="008A738B"/>
    <w:rsid w:val="008A7783"/>
    <w:rsid w:val="008B10B5"/>
    <w:rsid w:val="008B13DC"/>
    <w:rsid w:val="008B1EF8"/>
    <w:rsid w:val="008B2140"/>
    <w:rsid w:val="008B2380"/>
    <w:rsid w:val="008B2CCE"/>
    <w:rsid w:val="008B32BA"/>
    <w:rsid w:val="008B33E7"/>
    <w:rsid w:val="008B340A"/>
    <w:rsid w:val="008B41CD"/>
    <w:rsid w:val="008B46B4"/>
    <w:rsid w:val="008B481E"/>
    <w:rsid w:val="008B4911"/>
    <w:rsid w:val="008B4E7F"/>
    <w:rsid w:val="008B4F1A"/>
    <w:rsid w:val="008B5092"/>
    <w:rsid w:val="008B50C3"/>
    <w:rsid w:val="008B54D1"/>
    <w:rsid w:val="008B5769"/>
    <w:rsid w:val="008B5BCA"/>
    <w:rsid w:val="008B60E6"/>
    <w:rsid w:val="008B62E2"/>
    <w:rsid w:val="008B6316"/>
    <w:rsid w:val="008B784E"/>
    <w:rsid w:val="008B7C01"/>
    <w:rsid w:val="008C0094"/>
    <w:rsid w:val="008C1CAF"/>
    <w:rsid w:val="008C1E18"/>
    <w:rsid w:val="008C2811"/>
    <w:rsid w:val="008C28C4"/>
    <w:rsid w:val="008C2A81"/>
    <w:rsid w:val="008C3470"/>
    <w:rsid w:val="008C35FC"/>
    <w:rsid w:val="008C36F8"/>
    <w:rsid w:val="008C43DD"/>
    <w:rsid w:val="008C4533"/>
    <w:rsid w:val="008C55F3"/>
    <w:rsid w:val="008C5AD3"/>
    <w:rsid w:val="008C5BC5"/>
    <w:rsid w:val="008C5DE7"/>
    <w:rsid w:val="008C6524"/>
    <w:rsid w:val="008C7117"/>
    <w:rsid w:val="008C7681"/>
    <w:rsid w:val="008C785A"/>
    <w:rsid w:val="008C7935"/>
    <w:rsid w:val="008C7B88"/>
    <w:rsid w:val="008C7DF4"/>
    <w:rsid w:val="008D0980"/>
    <w:rsid w:val="008D0A6B"/>
    <w:rsid w:val="008D15CB"/>
    <w:rsid w:val="008D1691"/>
    <w:rsid w:val="008D1BB2"/>
    <w:rsid w:val="008D27CD"/>
    <w:rsid w:val="008D3922"/>
    <w:rsid w:val="008D3EA2"/>
    <w:rsid w:val="008D45BA"/>
    <w:rsid w:val="008D4691"/>
    <w:rsid w:val="008D49AD"/>
    <w:rsid w:val="008D4BDB"/>
    <w:rsid w:val="008D4E05"/>
    <w:rsid w:val="008D4EEA"/>
    <w:rsid w:val="008D52F5"/>
    <w:rsid w:val="008D58FE"/>
    <w:rsid w:val="008D60CF"/>
    <w:rsid w:val="008D6802"/>
    <w:rsid w:val="008D6B0D"/>
    <w:rsid w:val="008D6FC9"/>
    <w:rsid w:val="008D787C"/>
    <w:rsid w:val="008D7B4E"/>
    <w:rsid w:val="008D7C02"/>
    <w:rsid w:val="008E003D"/>
    <w:rsid w:val="008E0564"/>
    <w:rsid w:val="008E0582"/>
    <w:rsid w:val="008E07BD"/>
    <w:rsid w:val="008E0FBA"/>
    <w:rsid w:val="008E1597"/>
    <w:rsid w:val="008E2013"/>
    <w:rsid w:val="008E20C4"/>
    <w:rsid w:val="008E2C35"/>
    <w:rsid w:val="008E2FF8"/>
    <w:rsid w:val="008E30B7"/>
    <w:rsid w:val="008E30E4"/>
    <w:rsid w:val="008E38A4"/>
    <w:rsid w:val="008E3BFA"/>
    <w:rsid w:val="008E3F9D"/>
    <w:rsid w:val="008E5A61"/>
    <w:rsid w:val="008E5CA3"/>
    <w:rsid w:val="008E5E46"/>
    <w:rsid w:val="008E6600"/>
    <w:rsid w:val="008E6830"/>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7B7"/>
    <w:rsid w:val="008F772D"/>
    <w:rsid w:val="00900DD4"/>
    <w:rsid w:val="00900F36"/>
    <w:rsid w:val="009011B3"/>
    <w:rsid w:val="00901493"/>
    <w:rsid w:val="00901CAA"/>
    <w:rsid w:val="00901DFE"/>
    <w:rsid w:val="00901F2F"/>
    <w:rsid w:val="00902118"/>
    <w:rsid w:val="009021C5"/>
    <w:rsid w:val="00902F97"/>
    <w:rsid w:val="009035D7"/>
    <w:rsid w:val="009042A2"/>
    <w:rsid w:val="0090599A"/>
    <w:rsid w:val="00905E49"/>
    <w:rsid w:val="00905FE2"/>
    <w:rsid w:val="00906CF5"/>
    <w:rsid w:val="009074CA"/>
    <w:rsid w:val="00907908"/>
    <w:rsid w:val="0090797A"/>
    <w:rsid w:val="00907B8C"/>
    <w:rsid w:val="00907DE3"/>
    <w:rsid w:val="00910201"/>
    <w:rsid w:val="00911633"/>
    <w:rsid w:val="009125EE"/>
    <w:rsid w:val="00912DE7"/>
    <w:rsid w:val="009134F0"/>
    <w:rsid w:val="00913A01"/>
    <w:rsid w:val="00913D92"/>
    <w:rsid w:val="00914242"/>
    <w:rsid w:val="00914B45"/>
    <w:rsid w:val="00914DD3"/>
    <w:rsid w:val="009156CE"/>
    <w:rsid w:val="00915FAD"/>
    <w:rsid w:val="00916224"/>
    <w:rsid w:val="0091675D"/>
    <w:rsid w:val="0091691E"/>
    <w:rsid w:val="00916BE0"/>
    <w:rsid w:val="00916D7F"/>
    <w:rsid w:val="00916EDC"/>
    <w:rsid w:val="00916F90"/>
    <w:rsid w:val="00917071"/>
    <w:rsid w:val="00917186"/>
    <w:rsid w:val="00917B2B"/>
    <w:rsid w:val="00920859"/>
    <w:rsid w:val="00920B23"/>
    <w:rsid w:val="0092135A"/>
    <w:rsid w:val="009216B4"/>
    <w:rsid w:val="00921835"/>
    <w:rsid w:val="00921C2D"/>
    <w:rsid w:val="00922192"/>
    <w:rsid w:val="009237EB"/>
    <w:rsid w:val="0092554E"/>
    <w:rsid w:val="00925BFB"/>
    <w:rsid w:val="009261C8"/>
    <w:rsid w:val="009269FD"/>
    <w:rsid w:val="009273FB"/>
    <w:rsid w:val="00927710"/>
    <w:rsid w:val="00927889"/>
    <w:rsid w:val="00927B3C"/>
    <w:rsid w:val="00927D58"/>
    <w:rsid w:val="0093046D"/>
    <w:rsid w:val="0093046E"/>
    <w:rsid w:val="009304AC"/>
    <w:rsid w:val="00930904"/>
    <w:rsid w:val="0093121B"/>
    <w:rsid w:val="009313F3"/>
    <w:rsid w:val="00931F0A"/>
    <w:rsid w:val="00932277"/>
    <w:rsid w:val="00932637"/>
    <w:rsid w:val="00932787"/>
    <w:rsid w:val="0093318C"/>
    <w:rsid w:val="00935595"/>
    <w:rsid w:val="009359B0"/>
    <w:rsid w:val="00935BA9"/>
    <w:rsid w:val="00936425"/>
    <w:rsid w:val="00936C30"/>
    <w:rsid w:val="009373A1"/>
    <w:rsid w:val="00937566"/>
    <w:rsid w:val="009376EE"/>
    <w:rsid w:val="00941A20"/>
    <w:rsid w:val="00941A67"/>
    <w:rsid w:val="009424E7"/>
    <w:rsid w:val="0094278C"/>
    <w:rsid w:val="00943369"/>
    <w:rsid w:val="00943480"/>
    <w:rsid w:val="009444CB"/>
    <w:rsid w:val="00944D19"/>
    <w:rsid w:val="00945152"/>
    <w:rsid w:val="00945287"/>
    <w:rsid w:val="009453B5"/>
    <w:rsid w:val="009458E6"/>
    <w:rsid w:val="0094635B"/>
    <w:rsid w:val="009464B0"/>
    <w:rsid w:val="00946759"/>
    <w:rsid w:val="00946771"/>
    <w:rsid w:val="0094680A"/>
    <w:rsid w:val="00946E02"/>
    <w:rsid w:val="00947314"/>
    <w:rsid w:val="009505F5"/>
    <w:rsid w:val="0095167C"/>
    <w:rsid w:val="00951AEF"/>
    <w:rsid w:val="009522BF"/>
    <w:rsid w:val="00952F91"/>
    <w:rsid w:val="009539EA"/>
    <w:rsid w:val="00953A70"/>
    <w:rsid w:val="00953EBF"/>
    <w:rsid w:val="00953EDD"/>
    <w:rsid w:val="00953F70"/>
    <w:rsid w:val="009549AE"/>
    <w:rsid w:val="0095500C"/>
    <w:rsid w:val="009568C5"/>
    <w:rsid w:val="00956988"/>
    <w:rsid w:val="00956995"/>
    <w:rsid w:val="00956E54"/>
    <w:rsid w:val="009574A4"/>
    <w:rsid w:val="009614D4"/>
    <w:rsid w:val="009614E0"/>
    <w:rsid w:val="00961823"/>
    <w:rsid w:val="0096197C"/>
    <w:rsid w:val="00961C27"/>
    <w:rsid w:val="00962256"/>
    <w:rsid w:val="00962BDA"/>
    <w:rsid w:val="00962C60"/>
    <w:rsid w:val="00963256"/>
    <w:rsid w:val="00963280"/>
    <w:rsid w:val="00963F1A"/>
    <w:rsid w:val="009640A2"/>
    <w:rsid w:val="00964A6B"/>
    <w:rsid w:val="00964BE3"/>
    <w:rsid w:val="009653BE"/>
    <w:rsid w:val="009656A2"/>
    <w:rsid w:val="0096581E"/>
    <w:rsid w:val="00965C7D"/>
    <w:rsid w:val="00965F2A"/>
    <w:rsid w:val="00965F97"/>
    <w:rsid w:val="009663E5"/>
    <w:rsid w:val="00966AB3"/>
    <w:rsid w:val="00966ECE"/>
    <w:rsid w:val="0096712C"/>
    <w:rsid w:val="00967130"/>
    <w:rsid w:val="00967511"/>
    <w:rsid w:val="00967B9A"/>
    <w:rsid w:val="00967BBB"/>
    <w:rsid w:val="00967E68"/>
    <w:rsid w:val="00970349"/>
    <w:rsid w:val="00970CB5"/>
    <w:rsid w:val="00970D60"/>
    <w:rsid w:val="0097114D"/>
    <w:rsid w:val="009719DE"/>
    <w:rsid w:val="00971C50"/>
    <w:rsid w:val="00971FEB"/>
    <w:rsid w:val="0097297D"/>
    <w:rsid w:val="00972FD8"/>
    <w:rsid w:val="00973101"/>
    <w:rsid w:val="00973BAE"/>
    <w:rsid w:val="00973D00"/>
    <w:rsid w:val="00974161"/>
    <w:rsid w:val="00974175"/>
    <w:rsid w:val="00974D98"/>
    <w:rsid w:val="00974EAF"/>
    <w:rsid w:val="0097561B"/>
    <w:rsid w:val="00976FEC"/>
    <w:rsid w:val="009809BE"/>
    <w:rsid w:val="009811BF"/>
    <w:rsid w:val="009816C4"/>
    <w:rsid w:val="00982045"/>
    <w:rsid w:val="009820EE"/>
    <w:rsid w:val="009820FB"/>
    <w:rsid w:val="00982646"/>
    <w:rsid w:val="00982A74"/>
    <w:rsid w:val="00983371"/>
    <w:rsid w:val="00984A65"/>
    <w:rsid w:val="00985455"/>
    <w:rsid w:val="00985829"/>
    <w:rsid w:val="00985D7A"/>
    <w:rsid w:val="00986542"/>
    <w:rsid w:val="0098681B"/>
    <w:rsid w:val="00986D98"/>
    <w:rsid w:val="00990481"/>
    <w:rsid w:val="00990A31"/>
    <w:rsid w:val="009910D8"/>
    <w:rsid w:val="0099138E"/>
    <w:rsid w:val="009918BA"/>
    <w:rsid w:val="00992C0C"/>
    <w:rsid w:val="00992F5C"/>
    <w:rsid w:val="00993BAF"/>
    <w:rsid w:val="009943BC"/>
    <w:rsid w:val="00994E83"/>
    <w:rsid w:val="00995DD3"/>
    <w:rsid w:val="009961C8"/>
    <w:rsid w:val="009962A4"/>
    <w:rsid w:val="00996494"/>
    <w:rsid w:val="009968E0"/>
    <w:rsid w:val="00996D4F"/>
    <w:rsid w:val="0099707D"/>
    <w:rsid w:val="009970D7"/>
    <w:rsid w:val="00997152"/>
    <w:rsid w:val="00997B03"/>
    <w:rsid w:val="009A0166"/>
    <w:rsid w:val="009A0353"/>
    <w:rsid w:val="009A08AD"/>
    <w:rsid w:val="009A1021"/>
    <w:rsid w:val="009A15EA"/>
    <w:rsid w:val="009A178A"/>
    <w:rsid w:val="009A2123"/>
    <w:rsid w:val="009A2406"/>
    <w:rsid w:val="009A2AA5"/>
    <w:rsid w:val="009A313C"/>
    <w:rsid w:val="009A3E91"/>
    <w:rsid w:val="009A4069"/>
    <w:rsid w:val="009A427D"/>
    <w:rsid w:val="009A5632"/>
    <w:rsid w:val="009A56B6"/>
    <w:rsid w:val="009A57D4"/>
    <w:rsid w:val="009A5865"/>
    <w:rsid w:val="009A5E03"/>
    <w:rsid w:val="009A66C3"/>
    <w:rsid w:val="009A6D07"/>
    <w:rsid w:val="009A6FB7"/>
    <w:rsid w:val="009A7059"/>
    <w:rsid w:val="009A7486"/>
    <w:rsid w:val="009B0A40"/>
    <w:rsid w:val="009B1480"/>
    <w:rsid w:val="009B1879"/>
    <w:rsid w:val="009B3717"/>
    <w:rsid w:val="009B3A4A"/>
    <w:rsid w:val="009B3B80"/>
    <w:rsid w:val="009B4088"/>
    <w:rsid w:val="009B4DD4"/>
    <w:rsid w:val="009B4F56"/>
    <w:rsid w:val="009B51A8"/>
    <w:rsid w:val="009B5702"/>
    <w:rsid w:val="009B5EBA"/>
    <w:rsid w:val="009B5F4B"/>
    <w:rsid w:val="009B693F"/>
    <w:rsid w:val="009B6B8C"/>
    <w:rsid w:val="009C12C4"/>
    <w:rsid w:val="009C13F8"/>
    <w:rsid w:val="009C1672"/>
    <w:rsid w:val="009C16BE"/>
    <w:rsid w:val="009C1ACA"/>
    <w:rsid w:val="009C1B41"/>
    <w:rsid w:val="009C1FA7"/>
    <w:rsid w:val="009C21D8"/>
    <w:rsid w:val="009C232F"/>
    <w:rsid w:val="009C30F0"/>
    <w:rsid w:val="009C370A"/>
    <w:rsid w:val="009C3AD0"/>
    <w:rsid w:val="009C42C9"/>
    <w:rsid w:val="009C42F5"/>
    <w:rsid w:val="009C47EF"/>
    <w:rsid w:val="009C4FB3"/>
    <w:rsid w:val="009C52BE"/>
    <w:rsid w:val="009C5C33"/>
    <w:rsid w:val="009C5EC3"/>
    <w:rsid w:val="009C61DC"/>
    <w:rsid w:val="009C65C9"/>
    <w:rsid w:val="009C65F4"/>
    <w:rsid w:val="009C67BF"/>
    <w:rsid w:val="009C6907"/>
    <w:rsid w:val="009C6CBB"/>
    <w:rsid w:val="009C7272"/>
    <w:rsid w:val="009C74BE"/>
    <w:rsid w:val="009C797C"/>
    <w:rsid w:val="009C7D6F"/>
    <w:rsid w:val="009C7E95"/>
    <w:rsid w:val="009D0105"/>
    <w:rsid w:val="009D052C"/>
    <w:rsid w:val="009D0533"/>
    <w:rsid w:val="009D1013"/>
    <w:rsid w:val="009D2574"/>
    <w:rsid w:val="009D2D69"/>
    <w:rsid w:val="009D3089"/>
    <w:rsid w:val="009D3D37"/>
    <w:rsid w:val="009D43F6"/>
    <w:rsid w:val="009D45F1"/>
    <w:rsid w:val="009D484A"/>
    <w:rsid w:val="009D5700"/>
    <w:rsid w:val="009D573F"/>
    <w:rsid w:val="009D6B03"/>
    <w:rsid w:val="009D6D03"/>
    <w:rsid w:val="009D6F8B"/>
    <w:rsid w:val="009D70A3"/>
    <w:rsid w:val="009D7E0A"/>
    <w:rsid w:val="009D7E13"/>
    <w:rsid w:val="009D7FCD"/>
    <w:rsid w:val="009E038E"/>
    <w:rsid w:val="009E1307"/>
    <w:rsid w:val="009E170F"/>
    <w:rsid w:val="009E1773"/>
    <w:rsid w:val="009E1C26"/>
    <w:rsid w:val="009E222E"/>
    <w:rsid w:val="009E2731"/>
    <w:rsid w:val="009E2901"/>
    <w:rsid w:val="009E2A2B"/>
    <w:rsid w:val="009E2AC2"/>
    <w:rsid w:val="009E2D75"/>
    <w:rsid w:val="009E333A"/>
    <w:rsid w:val="009E3C94"/>
    <w:rsid w:val="009E41D6"/>
    <w:rsid w:val="009E491A"/>
    <w:rsid w:val="009E4B06"/>
    <w:rsid w:val="009E4BC6"/>
    <w:rsid w:val="009E58E4"/>
    <w:rsid w:val="009E5948"/>
    <w:rsid w:val="009E5EEC"/>
    <w:rsid w:val="009E603E"/>
    <w:rsid w:val="009E6201"/>
    <w:rsid w:val="009E6216"/>
    <w:rsid w:val="009E6885"/>
    <w:rsid w:val="009E6BFE"/>
    <w:rsid w:val="009E703B"/>
    <w:rsid w:val="009E72D3"/>
    <w:rsid w:val="009E753F"/>
    <w:rsid w:val="009E7E2A"/>
    <w:rsid w:val="009F0547"/>
    <w:rsid w:val="009F0770"/>
    <w:rsid w:val="009F180A"/>
    <w:rsid w:val="009F2061"/>
    <w:rsid w:val="009F207A"/>
    <w:rsid w:val="009F27ED"/>
    <w:rsid w:val="009F280A"/>
    <w:rsid w:val="009F2D9C"/>
    <w:rsid w:val="009F45F8"/>
    <w:rsid w:val="009F4B26"/>
    <w:rsid w:val="009F64E2"/>
    <w:rsid w:val="009F6540"/>
    <w:rsid w:val="009F695E"/>
    <w:rsid w:val="009F6CE0"/>
    <w:rsid w:val="009F7527"/>
    <w:rsid w:val="00A00BB9"/>
    <w:rsid w:val="00A012E6"/>
    <w:rsid w:val="00A014BA"/>
    <w:rsid w:val="00A02074"/>
    <w:rsid w:val="00A022E5"/>
    <w:rsid w:val="00A023E8"/>
    <w:rsid w:val="00A0242F"/>
    <w:rsid w:val="00A026B9"/>
    <w:rsid w:val="00A03696"/>
    <w:rsid w:val="00A04F77"/>
    <w:rsid w:val="00A05DCB"/>
    <w:rsid w:val="00A061E2"/>
    <w:rsid w:val="00A06332"/>
    <w:rsid w:val="00A06CA5"/>
    <w:rsid w:val="00A06D96"/>
    <w:rsid w:val="00A07488"/>
    <w:rsid w:val="00A10A7F"/>
    <w:rsid w:val="00A11226"/>
    <w:rsid w:val="00A119D9"/>
    <w:rsid w:val="00A11A57"/>
    <w:rsid w:val="00A120A6"/>
    <w:rsid w:val="00A12130"/>
    <w:rsid w:val="00A12447"/>
    <w:rsid w:val="00A12C39"/>
    <w:rsid w:val="00A133ED"/>
    <w:rsid w:val="00A138C9"/>
    <w:rsid w:val="00A13A2F"/>
    <w:rsid w:val="00A13B25"/>
    <w:rsid w:val="00A13C0D"/>
    <w:rsid w:val="00A13E70"/>
    <w:rsid w:val="00A153BB"/>
    <w:rsid w:val="00A16138"/>
    <w:rsid w:val="00A16770"/>
    <w:rsid w:val="00A16FF2"/>
    <w:rsid w:val="00A17FF1"/>
    <w:rsid w:val="00A204B6"/>
    <w:rsid w:val="00A20673"/>
    <w:rsid w:val="00A20825"/>
    <w:rsid w:val="00A21080"/>
    <w:rsid w:val="00A21814"/>
    <w:rsid w:val="00A21956"/>
    <w:rsid w:val="00A21CF9"/>
    <w:rsid w:val="00A23990"/>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6172"/>
    <w:rsid w:val="00A263B4"/>
    <w:rsid w:val="00A26D9F"/>
    <w:rsid w:val="00A27D30"/>
    <w:rsid w:val="00A30370"/>
    <w:rsid w:val="00A30482"/>
    <w:rsid w:val="00A3058F"/>
    <w:rsid w:val="00A30713"/>
    <w:rsid w:val="00A3080F"/>
    <w:rsid w:val="00A3089F"/>
    <w:rsid w:val="00A314EF"/>
    <w:rsid w:val="00A3151B"/>
    <w:rsid w:val="00A3187B"/>
    <w:rsid w:val="00A32D3F"/>
    <w:rsid w:val="00A3310D"/>
    <w:rsid w:val="00A33262"/>
    <w:rsid w:val="00A33BC8"/>
    <w:rsid w:val="00A34926"/>
    <w:rsid w:val="00A35356"/>
    <w:rsid w:val="00A35778"/>
    <w:rsid w:val="00A35CC1"/>
    <w:rsid w:val="00A36574"/>
    <w:rsid w:val="00A36FBE"/>
    <w:rsid w:val="00A37183"/>
    <w:rsid w:val="00A37540"/>
    <w:rsid w:val="00A37CA4"/>
    <w:rsid w:val="00A37D53"/>
    <w:rsid w:val="00A37E29"/>
    <w:rsid w:val="00A401CD"/>
    <w:rsid w:val="00A40ECA"/>
    <w:rsid w:val="00A41654"/>
    <w:rsid w:val="00A41BF8"/>
    <w:rsid w:val="00A4200E"/>
    <w:rsid w:val="00A420F9"/>
    <w:rsid w:val="00A42691"/>
    <w:rsid w:val="00A42D5D"/>
    <w:rsid w:val="00A435A4"/>
    <w:rsid w:val="00A43693"/>
    <w:rsid w:val="00A4376B"/>
    <w:rsid w:val="00A43F6C"/>
    <w:rsid w:val="00A44428"/>
    <w:rsid w:val="00A44676"/>
    <w:rsid w:val="00A45660"/>
    <w:rsid w:val="00A46309"/>
    <w:rsid w:val="00A467C9"/>
    <w:rsid w:val="00A4693C"/>
    <w:rsid w:val="00A47069"/>
    <w:rsid w:val="00A4722E"/>
    <w:rsid w:val="00A47809"/>
    <w:rsid w:val="00A5073E"/>
    <w:rsid w:val="00A5109B"/>
    <w:rsid w:val="00A51F4D"/>
    <w:rsid w:val="00A521C3"/>
    <w:rsid w:val="00A524AA"/>
    <w:rsid w:val="00A53326"/>
    <w:rsid w:val="00A5408B"/>
    <w:rsid w:val="00A547FF"/>
    <w:rsid w:val="00A54A9D"/>
    <w:rsid w:val="00A5506B"/>
    <w:rsid w:val="00A55D2D"/>
    <w:rsid w:val="00A56E21"/>
    <w:rsid w:val="00A573CE"/>
    <w:rsid w:val="00A575D3"/>
    <w:rsid w:val="00A57730"/>
    <w:rsid w:val="00A57750"/>
    <w:rsid w:val="00A579E6"/>
    <w:rsid w:val="00A609A5"/>
    <w:rsid w:val="00A60BB0"/>
    <w:rsid w:val="00A60EC2"/>
    <w:rsid w:val="00A610A4"/>
    <w:rsid w:val="00A61205"/>
    <w:rsid w:val="00A61AA3"/>
    <w:rsid w:val="00A61B18"/>
    <w:rsid w:val="00A6252A"/>
    <w:rsid w:val="00A62FCA"/>
    <w:rsid w:val="00A632AC"/>
    <w:rsid w:val="00A63A08"/>
    <w:rsid w:val="00A63AF9"/>
    <w:rsid w:val="00A6489B"/>
    <w:rsid w:val="00A64C11"/>
    <w:rsid w:val="00A65268"/>
    <w:rsid w:val="00A655B3"/>
    <w:rsid w:val="00A66057"/>
    <w:rsid w:val="00A66188"/>
    <w:rsid w:val="00A666BF"/>
    <w:rsid w:val="00A6736D"/>
    <w:rsid w:val="00A679C7"/>
    <w:rsid w:val="00A7006B"/>
    <w:rsid w:val="00A706C5"/>
    <w:rsid w:val="00A7078A"/>
    <w:rsid w:val="00A7160C"/>
    <w:rsid w:val="00A71917"/>
    <w:rsid w:val="00A71B44"/>
    <w:rsid w:val="00A71E6F"/>
    <w:rsid w:val="00A726A5"/>
    <w:rsid w:val="00A72968"/>
    <w:rsid w:val="00A72E50"/>
    <w:rsid w:val="00A73091"/>
    <w:rsid w:val="00A733C6"/>
    <w:rsid w:val="00A73895"/>
    <w:rsid w:val="00A73A7C"/>
    <w:rsid w:val="00A73F34"/>
    <w:rsid w:val="00A7505B"/>
    <w:rsid w:val="00A750A5"/>
    <w:rsid w:val="00A76839"/>
    <w:rsid w:val="00A76AC2"/>
    <w:rsid w:val="00A76F3A"/>
    <w:rsid w:val="00A7766D"/>
    <w:rsid w:val="00A801B5"/>
    <w:rsid w:val="00A80CD4"/>
    <w:rsid w:val="00A80D03"/>
    <w:rsid w:val="00A8115C"/>
    <w:rsid w:val="00A81D1A"/>
    <w:rsid w:val="00A82884"/>
    <w:rsid w:val="00A83344"/>
    <w:rsid w:val="00A8337F"/>
    <w:rsid w:val="00A83903"/>
    <w:rsid w:val="00A84026"/>
    <w:rsid w:val="00A8409B"/>
    <w:rsid w:val="00A840C9"/>
    <w:rsid w:val="00A847E0"/>
    <w:rsid w:val="00A84E10"/>
    <w:rsid w:val="00A84F95"/>
    <w:rsid w:val="00A8524C"/>
    <w:rsid w:val="00A8566E"/>
    <w:rsid w:val="00A85DDF"/>
    <w:rsid w:val="00A86683"/>
    <w:rsid w:val="00A8671D"/>
    <w:rsid w:val="00A86EB6"/>
    <w:rsid w:val="00A87982"/>
    <w:rsid w:val="00A87AC5"/>
    <w:rsid w:val="00A87B11"/>
    <w:rsid w:val="00A87B8D"/>
    <w:rsid w:val="00A900CD"/>
    <w:rsid w:val="00A90551"/>
    <w:rsid w:val="00A910D7"/>
    <w:rsid w:val="00A91D7F"/>
    <w:rsid w:val="00A939B7"/>
    <w:rsid w:val="00A93C5B"/>
    <w:rsid w:val="00A9478E"/>
    <w:rsid w:val="00A95107"/>
    <w:rsid w:val="00A9537E"/>
    <w:rsid w:val="00A957FB"/>
    <w:rsid w:val="00A95841"/>
    <w:rsid w:val="00A9594A"/>
    <w:rsid w:val="00A9598F"/>
    <w:rsid w:val="00A9628F"/>
    <w:rsid w:val="00A9631E"/>
    <w:rsid w:val="00A96CFB"/>
    <w:rsid w:val="00A96D57"/>
    <w:rsid w:val="00A97DE9"/>
    <w:rsid w:val="00AA0869"/>
    <w:rsid w:val="00AA0994"/>
    <w:rsid w:val="00AA11D6"/>
    <w:rsid w:val="00AA14DF"/>
    <w:rsid w:val="00AA1885"/>
    <w:rsid w:val="00AA1908"/>
    <w:rsid w:val="00AA1B4F"/>
    <w:rsid w:val="00AA26AC"/>
    <w:rsid w:val="00AA26CB"/>
    <w:rsid w:val="00AA274A"/>
    <w:rsid w:val="00AA3E76"/>
    <w:rsid w:val="00AA4C5A"/>
    <w:rsid w:val="00AA51D7"/>
    <w:rsid w:val="00AA52C9"/>
    <w:rsid w:val="00AA623A"/>
    <w:rsid w:val="00AA653B"/>
    <w:rsid w:val="00AA6755"/>
    <w:rsid w:val="00AA6C39"/>
    <w:rsid w:val="00AA6F51"/>
    <w:rsid w:val="00AB084D"/>
    <w:rsid w:val="00AB106A"/>
    <w:rsid w:val="00AB1695"/>
    <w:rsid w:val="00AB2ECE"/>
    <w:rsid w:val="00AB387D"/>
    <w:rsid w:val="00AB3BE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C05FB"/>
    <w:rsid w:val="00AC08E6"/>
    <w:rsid w:val="00AC0984"/>
    <w:rsid w:val="00AC1A64"/>
    <w:rsid w:val="00AC1FAC"/>
    <w:rsid w:val="00AC1FF9"/>
    <w:rsid w:val="00AC26B2"/>
    <w:rsid w:val="00AC3352"/>
    <w:rsid w:val="00AC3921"/>
    <w:rsid w:val="00AC3E49"/>
    <w:rsid w:val="00AC3E74"/>
    <w:rsid w:val="00AC3FEF"/>
    <w:rsid w:val="00AC525B"/>
    <w:rsid w:val="00AC6252"/>
    <w:rsid w:val="00AC6603"/>
    <w:rsid w:val="00AC6C9E"/>
    <w:rsid w:val="00AC7186"/>
    <w:rsid w:val="00AC7200"/>
    <w:rsid w:val="00AC74E3"/>
    <w:rsid w:val="00AC7597"/>
    <w:rsid w:val="00AC7B83"/>
    <w:rsid w:val="00AD0477"/>
    <w:rsid w:val="00AD0502"/>
    <w:rsid w:val="00AD119E"/>
    <w:rsid w:val="00AD11DF"/>
    <w:rsid w:val="00AD1D9D"/>
    <w:rsid w:val="00AD1DAB"/>
    <w:rsid w:val="00AD1EE7"/>
    <w:rsid w:val="00AD2588"/>
    <w:rsid w:val="00AD277A"/>
    <w:rsid w:val="00AD277F"/>
    <w:rsid w:val="00AD28BE"/>
    <w:rsid w:val="00AD28E2"/>
    <w:rsid w:val="00AD480B"/>
    <w:rsid w:val="00AD516E"/>
    <w:rsid w:val="00AD5465"/>
    <w:rsid w:val="00AD6172"/>
    <w:rsid w:val="00AD7210"/>
    <w:rsid w:val="00AD7554"/>
    <w:rsid w:val="00AD7B76"/>
    <w:rsid w:val="00AE05D5"/>
    <w:rsid w:val="00AE1774"/>
    <w:rsid w:val="00AE1D9B"/>
    <w:rsid w:val="00AE228A"/>
    <w:rsid w:val="00AE2AD7"/>
    <w:rsid w:val="00AE2DB1"/>
    <w:rsid w:val="00AE4179"/>
    <w:rsid w:val="00AE43E3"/>
    <w:rsid w:val="00AE5226"/>
    <w:rsid w:val="00AE6864"/>
    <w:rsid w:val="00AE736F"/>
    <w:rsid w:val="00AF0348"/>
    <w:rsid w:val="00AF10C7"/>
    <w:rsid w:val="00AF18E9"/>
    <w:rsid w:val="00AF32B1"/>
    <w:rsid w:val="00AF3EA8"/>
    <w:rsid w:val="00AF3F1C"/>
    <w:rsid w:val="00AF3F59"/>
    <w:rsid w:val="00AF4651"/>
    <w:rsid w:val="00AF4ECE"/>
    <w:rsid w:val="00AF54BC"/>
    <w:rsid w:val="00AF5CE0"/>
    <w:rsid w:val="00AF650A"/>
    <w:rsid w:val="00AF652D"/>
    <w:rsid w:val="00AF68DD"/>
    <w:rsid w:val="00AF6D51"/>
    <w:rsid w:val="00AF6DE5"/>
    <w:rsid w:val="00AF753D"/>
    <w:rsid w:val="00B00FE7"/>
    <w:rsid w:val="00B0144F"/>
    <w:rsid w:val="00B018EE"/>
    <w:rsid w:val="00B01F12"/>
    <w:rsid w:val="00B0248A"/>
    <w:rsid w:val="00B031CC"/>
    <w:rsid w:val="00B032AE"/>
    <w:rsid w:val="00B03BA0"/>
    <w:rsid w:val="00B048B7"/>
    <w:rsid w:val="00B04D63"/>
    <w:rsid w:val="00B04DDB"/>
    <w:rsid w:val="00B054A4"/>
    <w:rsid w:val="00B0592E"/>
    <w:rsid w:val="00B05BA3"/>
    <w:rsid w:val="00B067B5"/>
    <w:rsid w:val="00B06D77"/>
    <w:rsid w:val="00B072D3"/>
    <w:rsid w:val="00B07535"/>
    <w:rsid w:val="00B07A83"/>
    <w:rsid w:val="00B07AD0"/>
    <w:rsid w:val="00B10088"/>
    <w:rsid w:val="00B10736"/>
    <w:rsid w:val="00B1099B"/>
    <w:rsid w:val="00B11561"/>
    <w:rsid w:val="00B119FE"/>
    <w:rsid w:val="00B11C8A"/>
    <w:rsid w:val="00B11D5C"/>
    <w:rsid w:val="00B1301D"/>
    <w:rsid w:val="00B130B3"/>
    <w:rsid w:val="00B1365F"/>
    <w:rsid w:val="00B13EFE"/>
    <w:rsid w:val="00B14242"/>
    <w:rsid w:val="00B15147"/>
    <w:rsid w:val="00B1573E"/>
    <w:rsid w:val="00B1587F"/>
    <w:rsid w:val="00B15AA5"/>
    <w:rsid w:val="00B15B65"/>
    <w:rsid w:val="00B16310"/>
    <w:rsid w:val="00B165F3"/>
    <w:rsid w:val="00B16B95"/>
    <w:rsid w:val="00B1728A"/>
    <w:rsid w:val="00B17786"/>
    <w:rsid w:val="00B17A25"/>
    <w:rsid w:val="00B17C93"/>
    <w:rsid w:val="00B20AAC"/>
    <w:rsid w:val="00B20D9D"/>
    <w:rsid w:val="00B20E1C"/>
    <w:rsid w:val="00B21630"/>
    <w:rsid w:val="00B21DE9"/>
    <w:rsid w:val="00B223A3"/>
    <w:rsid w:val="00B227E4"/>
    <w:rsid w:val="00B22B1D"/>
    <w:rsid w:val="00B23ED0"/>
    <w:rsid w:val="00B24930"/>
    <w:rsid w:val="00B24D3E"/>
    <w:rsid w:val="00B2601A"/>
    <w:rsid w:val="00B260B6"/>
    <w:rsid w:val="00B27E6C"/>
    <w:rsid w:val="00B30AF7"/>
    <w:rsid w:val="00B30F54"/>
    <w:rsid w:val="00B31A95"/>
    <w:rsid w:val="00B32045"/>
    <w:rsid w:val="00B32121"/>
    <w:rsid w:val="00B332FB"/>
    <w:rsid w:val="00B33467"/>
    <w:rsid w:val="00B34CCD"/>
    <w:rsid w:val="00B34EA0"/>
    <w:rsid w:val="00B34F60"/>
    <w:rsid w:val="00B35B52"/>
    <w:rsid w:val="00B3646A"/>
    <w:rsid w:val="00B36DDE"/>
    <w:rsid w:val="00B3731A"/>
    <w:rsid w:val="00B37E07"/>
    <w:rsid w:val="00B37EA1"/>
    <w:rsid w:val="00B400E0"/>
    <w:rsid w:val="00B4032F"/>
    <w:rsid w:val="00B406F4"/>
    <w:rsid w:val="00B421C5"/>
    <w:rsid w:val="00B423AD"/>
    <w:rsid w:val="00B43891"/>
    <w:rsid w:val="00B43F88"/>
    <w:rsid w:val="00B444A9"/>
    <w:rsid w:val="00B4504B"/>
    <w:rsid w:val="00B45D81"/>
    <w:rsid w:val="00B45F53"/>
    <w:rsid w:val="00B466BD"/>
    <w:rsid w:val="00B46D7D"/>
    <w:rsid w:val="00B46F4F"/>
    <w:rsid w:val="00B476C2"/>
    <w:rsid w:val="00B47BE2"/>
    <w:rsid w:val="00B509C9"/>
    <w:rsid w:val="00B50E30"/>
    <w:rsid w:val="00B50F3D"/>
    <w:rsid w:val="00B5106C"/>
    <w:rsid w:val="00B5166D"/>
    <w:rsid w:val="00B516E3"/>
    <w:rsid w:val="00B52131"/>
    <w:rsid w:val="00B521BD"/>
    <w:rsid w:val="00B52BC7"/>
    <w:rsid w:val="00B52F14"/>
    <w:rsid w:val="00B53219"/>
    <w:rsid w:val="00B534B2"/>
    <w:rsid w:val="00B54121"/>
    <w:rsid w:val="00B54AF5"/>
    <w:rsid w:val="00B55210"/>
    <w:rsid w:val="00B55503"/>
    <w:rsid w:val="00B55514"/>
    <w:rsid w:val="00B56A68"/>
    <w:rsid w:val="00B576A9"/>
    <w:rsid w:val="00B6007B"/>
    <w:rsid w:val="00B6029D"/>
    <w:rsid w:val="00B607BB"/>
    <w:rsid w:val="00B60C85"/>
    <w:rsid w:val="00B60D29"/>
    <w:rsid w:val="00B60EEE"/>
    <w:rsid w:val="00B61929"/>
    <w:rsid w:val="00B619C7"/>
    <w:rsid w:val="00B61BB3"/>
    <w:rsid w:val="00B63622"/>
    <w:rsid w:val="00B63661"/>
    <w:rsid w:val="00B640D8"/>
    <w:rsid w:val="00B64545"/>
    <w:rsid w:val="00B64A6E"/>
    <w:rsid w:val="00B6517B"/>
    <w:rsid w:val="00B65352"/>
    <w:rsid w:val="00B65B47"/>
    <w:rsid w:val="00B65B6B"/>
    <w:rsid w:val="00B66795"/>
    <w:rsid w:val="00B6691B"/>
    <w:rsid w:val="00B66969"/>
    <w:rsid w:val="00B66B37"/>
    <w:rsid w:val="00B67231"/>
    <w:rsid w:val="00B67A23"/>
    <w:rsid w:val="00B7032E"/>
    <w:rsid w:val="00B707CE"/>
    <w:rsid w:val="00B708CD"/>
    <w:rsid w:val="00B7117A"/>
    <w:rsid w:val="00B71417"/>
    <w:rsid w:val="00B7141D"/>
    <w:rsid w:val="00B727E8"/>
    <w:rsid w:val="00B72CAD"/>
    <w:rsid w:val="00B73017"/>
    <w:rsid w:val="00B73347"/>
    <w:rsid w:val="00B73485"/>
    <w:rsid w:val="00B7359D"/>
    <w:rsid w:val="00B74449"/>
    <w:rsid w:val="00B74527"/>
    <w:rsid w:val="00B74614"/>
    <w:rsid w:val="00B75CB0"/>
    <w:rsid w:val="00B75FCA"/>
    <w:rsid w:val="00B76054"/>
    <w:rsid w:val="00B766E7"/>
    <w:rsid w:val="00B76FD0"/>
    <w:rsid w:val="00B778C5"/>
    <w:rsid w:val="00B77AC3"/>
    <w:rsid w:val="00B77B28"/>
    <w:rsid w:val="00B77DAC"/>
    <w:rsid w:val="00B80644"/>
    <w:rsid w:val="00B80650"/>
    <w:rsid w:val="00B811AA"/>
    <w:rsid w:val="00B814E9"/>
    <w:rsid w:val="00B82979"/>
    <w:rsid w:val="00B829BB"/>
    <w:rsid w:val="00B82FE3"/>
    <w:rsid w:val="00B8310B"/>
    <w:rsid w:val="00B839C4"/>
    <w:rsid w:val="00B83A38"/>
    <w:rsid w:val="00B83F29"/>
    <w:rsid w:val="00B85A98"/>
    <w:rsid w:val="00B8601F"/>
    <w:rsid w:val="00B86046"/>
    <w:rsid w:val="00B869A4"/>
    <w:rsid w:val="00B872FC"/>
    <w:rsid w:val="00B878C7"/>
    <w:rsid w:val="00B90503"/>
    <w:rsid w:val="00B90686"/>
    <w:rsid w:val="00B9079E"/>
    <w:rsid w:val="00B90A20"/>
    <w:rsid w:val="00B90DC1"/>
    <w:rsid w:val="00B914A6"/>
    <w:rsid w:val="00B915F8"/>
    <w:rsid w:val="00B91883"/>
    <w:rsid w:val="00B919C6"/>
    <w:rsid w:val="00B92783"/>
    <w:rsid w:val="00B92B53"/>
    <w:rsid w:val="00B92C3B"/>
    <w:rsid w:val="00B93CB8"/>
    <w:rsid w:val="00B93FC9"/>
    <w:rsid w:val="00B94C88"/>
    <w:rsid w:val="00B952AB"/>
    <w:rsid w:val="00B954EA"/>
    <w:rsid w:val="00B95782"/>
    <w:rsid w:val="00B95AA8"/>
    <w:rsid w:val="00B95F8F"/>
    <w:rsid w:val="00B96CD6"/>
    <w:rsid w:val="00B96D55"/>
    <w:rsid w:val="00B96E9E"/>
    <w:rsid w:val="00B9756C"/>
    <w:rsid w:val="00B9772C"/>
    <w:rsid w:val="00B97AB1"/>
    <w:rsid w:val="00BA29C2"/>
    <w:rsid w:val="00BA3436"/>
    <w:rsid w:val="00BA3891"/>
    <w:rsid w:val="00BA3979"/>
    <w:rsid w:val="00BA3B4F"/>
    <w:rsid w:val="00BA45F1"/>
    <w:rsid w:val="00BA4B0E"/>
    <w:rsid w:val="00BA4BE9"/>
    <w:rsid w:val="00BA57B8"/>
    <w:rsid w:val="00BA5AAF"/>
    <w:rsid w:val="00BA6046"/>
    <w:rsid w:val="00BA6625"/>
    <w:rsid w:val="00BA79C6"/>
    <w:rsid w:val="00BA7A53"/>
    <w:rsid w:val="00BB029C"/>
    <w:rsid w:val="00BB097F"/>
    <w:rsid w:val="00BB1144"/>
    <w:rsid w:val="00BB1607"/>
    <w:rsid w:val="00BB16CC"/>
    <w:rsid w:val="00BB1909"/>
    <w:rsid w:val="00BB1A63"/>
    <w:rsid w:val="00BB20FE"/>
    <w:rsid w:val="00BB26DA"/>
    <w:rsid w:val="00BB2976"/>
    <w:rsid w:val="00BB2ED4"/>
    <w:rsid w:val="00BB39B6"/>
    <w:rsid w:val="00BB4394"/>
    <w:rsid w:val="00BB468B"/>
    <w:rsid w:val="00BB474F"/>
    <w:rsid w:val="00BB4B7E"/>
    <w:rsid w:val="00BB4D29"/>
    <w:rsid w:val="00BB5492"/>
    <w:rsid w:val="00BB5DD3"/>
    <w:rsid w:val="00BB6609"/>
    <w:rsid w:val="00BB6D5D"/>
    <w:rsid w:val="00BB6D61"/>
    <w:rsid w:val="00BB6DC6"/>
    <w:rsid w:val="00BB7C2E"/>
    <w:rsid w:val="00BB7C75"/>
    <w:rsid w:val="00BB7F1A"/>
    <w:rsid w:val="00BC06FD"/>
    <w:rsid w:val="00BC2132"/>
    <w:rsid w:val="00BC24FB"/>
    <w:rsid w:val="00BC2641"/>
    <w:rsid w:val="00BC27A4"/>
    <w:rsid w:val="00BC2FEF"/>
    <w:rsid w:val="00BC3B34"/>
    <w:rsid w:val="00BC3DA7"/>
    <w:rsid w:val="00BC4850"/>
    <w:rsid w:val="00BC490F"/>
    <w:rsid w:val="00BC4A57"/>
    <w:rsid w:val="00BC51C7"/>
    <w:rsid w:val="00BC5C37"/>
    <w:rsid w:val="00BC6695"/>
    <w:rsid w:val="00BC6D65"/>
    <w:rsid w:val="00BC7E52"/>
    <w:rsid w:val="00BC7F88"/>
    <w:rsid w:val="00BD0179"/>
    <w:rsid w:val="00BD06D7"/>
    <w:rsid w:val="00BD0AA2"/>
    <w:rsid w:val="00BD0AD4"/>
    <w:rsid w:val="00BD1210"/>
    <w:rsid w:val="00BD1C10"/>
    <w:rsid w:val="00BD3491"/>
    <w:rsid w:val="00BD35C4"/>
    <w:rsid w:val="00BD3CDB"/>
    <w:rsid w:val="00BD4088"/>
    <w:rsid w:val="00BD4700"/>
    <w:rsid w:val="00BD4D7C"/>
    <w:rsid w:val="00BD4E46"/>
    <w:rsid w:val="00BD557C"/>
    <w:rsid w:val="00BD5B78"/>
    <w:rsid w:val="00BD5C37"/>
    <w:rsid w:val="00BD6AA8"/>
    <w:rsid w:val="00BD6CDB"/>
    <w:rsid w:val="00BD7B84"/>
    <w:rsid w:val="00BD7E05"/>
    <w:rsid w:val="00BD7F0C"/>
    <w:rsid w:val="00BE0374"/>
    <w:rsid w:val="00BE043C"/>
    <w:rsid w:val="00BE10DF"/>
    <w:rsid w:val="00BE1209"/>
    <w:rsid w:val="00BE2A0F"/>
    <w:rsid w:val="00BE2B6F"/>
    <w:rsid w:val="00BE2D3A"/>
    <w:rsid w:val="00BE3793"/>
    <w:rsid w:val="00BE399B"/>
    <w:rsid w:val="00BE3E43"/>
    <w:rsid w:val="00BE3FF8"/>
    <w:rsid w:val="00BE3FFE"/>
    <w:rsid w:val="00BE404D"/>
    <w:rsid w:val="00BE4C60"/>
    <w:rsid w:val="00BE4FE4"/>
    <w:rsid w:val="00BE553C"/>
    <w:rsid w:val="00BE6824"/>
    <w:rsid w:val="00BE6CB2"/>
    <w:rsid w:val="00BE7396"/>
    <w:rsid w:val="00BE77E7"/>
    <w:rsid w:val="00BE7C1F"/>
    <w:rsid w:val="00BE7CFA"/>
    <w:rsid w:val="00BF08C9"/>
    <w:rsid w:val="00BF10A8"/>
    <w:rsid w:val="00BF1586"/>
    <w:rsid w:val="00BF2138"/>
    <w:rsid w:val="00BF214D"/>
    <w:rsid w:val="00BF21EE"/>
    <w:rsid w:val="00BF307E"/>
    <w:rsid w:val="00BF325B"/>
    <w:rsid w:val="00BF3694"/>
    <w:rsid w:val="00BF3B9E"/>
    <w:rsid w:val="00BF4B30"/>
    <w:rsid w:val="00BF5765"/>
    <w:rsid w:val="00BF59AA"/>
    <w:rsid w:val="00BF657A"/>
    <w:rsid w:val="00BF6835"/>
    <w:rsid w:val="00BF69EC"/>
    <w:rsid w:val="00BF6D3F"/>
    <w:rsid w:val="00BF72BB"/>
    <w:rsid w:val="00BF7A5E"/>
    <w:rsid w:val="00BF7FB3"/>
    <w:rsid w:val="00C0015B"/>
    <w:rsid w:val="00C0052D"/>
    <w:rsid w:val="00C015B9"/>
    <w:rsid w:val="00C0179F"/>
    <w:rsid w:val="00C01A66"/>
    <w:rsid w:val="00C02533"/>
    <w:rsid w:val="00C02CB2"/>
    <w:rsid w:val="00C02EEE"/>
    <w:rsid w:val="00C031B7"/>
    <w:rsid w:val="00C0377F"/>
    <w:rsid w:val="00C040C6"/>
    <w:rsid w:val="00C045F3"/>
    <w:rsid w:val="00C04657"/>
    <w:rsid w:val="00C054D1"/>
    <w:rsid w:val="00C0588B"/>
    <w:rsid w:val="00C05D42"/>
    <w:rsid w:val="00C06CE8"/>
    <w:rsid w:val="00C07520"/>
    <w:rsid w:val="00C078B6"/>
    <w:rsid w:val="00C07AD6"/>
    <w:rsid w:val="00C108B5"/>
    <w:rsid w:val="00C10CE2"/>
    <w:rsid w:val="00C1131C"/>
    <w:rsid w:val="00C11B5D"/>
    <w:rsid w:val="00C11D33"/>
    <w:rsid w:val="00C127B3"/>
    <w:rsid w:val="00C130B5"/>
    <w:rsid w:val="00C13738"/>
    <w:rsid w:val="00C13B24"/>
    <w:rsid w:val="00C13F8C"/>
    <w:rsid w:val="00C14343"/>
    <w:rsid w:val="00C14865"/>
    <w:rsid w:val="00C156B3"/>
    <w:rsid w:val="00C174ED"/>
    <w:rsid w:val="00C17F40"/>
    <w:rsid w:val="00C20B68"/>
    <w:rsid w:val="00C21B1A"/>
    <w:rsid w:val="00C21CA1"/>
    <w:rsid w:val="00C21D1C"/>
    <w:rsid w:val="00C21F2D"/>
    <w:rsid w:val="00C228FE"/>
    <w:rsid w:val="00C22ADE"/>
    <w:rsid w:val="00C22D7A"/>
    <w:rsid w:val="00C2477A"/>
    <w:rsid w:val="00C25180"/>
    <w:rsid w:val="00C2551C"/>
    <w:rsid w:val="00C257D7"/>
    <w:rsid w:val="00C25A24"/>
    <w:rsid w:val="00C26711"/>
    <w:rsid w:val="00C267A3"/>
    <w:rsid w:val="00C26F8D"/>
    <w:rsid w:val="00C274F9"/>
    <w:rsid w:val="00C2760B"/>
    <w:rsid w:val="00C307ED"/>
    <w:rsid w:val="00C30B80"/>
    <w:rsid w:val="00C30CAD"/>
    <w:rsid w:val="00C326D5"/>
    <w:rsid w:val="00C32CB9"/>
    <w:rsid w:val="00C32DE9"/>
    <w:rsid w:val="00C32EE2"/>
    <w:rsid w:val="00C3372F"/>
    <w:rsid w:val="00C33A92"/>
    <w:rsid w:val="00C33E1B"/>
    <w:rsid w:val="00C3438A"/>
    <w:rsid w:val="00C347F1"/>
    <w:rsid w:val="00C3521C"/>
    <w:rsid w:val="00C35674"/>
    <w:rsid w:val="00C35970"/>
    <w:rsid w:val="00C35FAF"/>
    <w:rsid w:val="00C3625B"/>
    <w:rsid w:val="00C37375"/>
    <w:rsid w:val="00C37543"/>
    <w:rsid w:val="00C37649"/>
    <w:rsid w:val="00C37896"/>
    <w:rsid w:val="00C37EFB"/>
    <w:rsid w:val="00C37FAC"/>
    <w:rsid w:val="00C40750"/>
    <w:rsid w:val="00C4082C"/>
    <w:rsid w:val="00C41D83"/>
    <w:rsid w:val="00C42CF4"/>
    <w:rsid w:val="00C4344C"/>
    <w:rsid w:val="00C4441C"/>
    <w:rsid w:val="00C46295"/>
    <w:rsid w:val="00C46544"/>
    <w:rsid w:val="00C46DF4"/>
    <w:rsid w:val="00C47447"/>
    <w:rsid w:val="00C47492"/>
    <w:rsid w:val="00C47D51"/>
    <w:rsid w:val="00C502F5"/>
    <w:rsid w:val="00C50390"/>
    <w:rsid w:val="00C504FC"/>
    <w:rsid w:val="00C50B65"/>
    <w:rsid w:val="00C510FB"/>
    <w:rsid w:val="00C51397"/>
    <w:rsid w:val="00C51836"/>
    <w:rsid w:val="00C5229E"/>
    <w:rsid w:val="00C524B4"/>
    <w:rsid w:val="00C52EEE"/>
    <w:rsid w:val="00C537D2"/>
    <w:rsid w:val="00C5387C"/>
    <w:rsid w:val="00C53FAA"/>
    <w:rsid w:val="00C54352"/>
    <w:rsid w:val="00C543DA"/>
    <w:rsid w:val="00C54ECA"/>
    <w:rsid w:val="00C550D1"/>
    <w:rsid w:val="00C55530"/>
    <w:rsid w:val="00C556F3"/>
    <w:rsid w:val="00C55971"/>
    <w:rsid w:val="00C55985"/>
    <w:rsid w:val="00C5619F"/>
    <w:rsid w:val="00C56391"/>
    <w:rsid w:val="00C566AA"/>
    <w:rsid w:val="00C56FC0"/>
    <w:rsid w:val="00C57166"/>
    <w:rsid w:val="00C5733C"/>
    <w:rsid w:val="00C5775F"/>
    <w:rsid w:val="00C57897"/>
    <w:rsid w:val="00C61054"/>
    <w:rsid w:val="00C61058"/>
    <w:rsid w:val="00C610BC"/>
    <w:rsid w:val="00C61380"/>
    <w:rsid w:val="00C615EE"/>
    <w:rsid w:val="00C61C81"/>
    <w:rsid w:val="00C61E75"/>
    <w:rsid w:val="00C6206E"/>
    <w:rsid w:val="00C62083"/>
    <w:rsid w:val="00C62654"/>
    <w:rsid w:val="00C62BC2"/>
    <w:rsid w:val="00C637AB"/>
    <w:rsid w:val="00C638F6"/>
    <w:rsid w:val="00C63B7A"/>
    <w:rsid w:val="00C64179"/>
    <w:rsid w:val="00C643F3"/>
    <w:rsid w:val="00C64508"/>
    <w:rsid w:val="00C647C7"/>
    <w:rsid w:val="00C64CB1"/>
    <w:rsid w:val="00C64D11"/>
    <w:rsid w:val="00C665F9"/>
    <w:rsid w:val="00C667E4"/>
    <w:rsid w:val="00C668AD"/>
    <w:rsid w:val="00C66C29"/>
    <w:rsid w:val="00C66C92"/>
    <w:rsid w:val="00C67043"/>
    <w:rsid w:val="00C674F3"/>
    <w:rsid w:val="00C67618"/>
    <w:rsid w:val="00C70E28"/>
    <w:rsid w:val="00C718D5"/>
    <w:rsid w:val="00C71928"/>
    <w:rsid w:val="00C71CBD"/>
    <w:rsid w:val="00C71D87"/>
    <w:rsid w:val="00C72116"/>
    <w:rsid w:val="00C72699"/>
    <w:rsid w:val="00C726B6"/>
    <w:rsid w:val="00C72AFE"/>
    <w:rsid w:val="00C730FA"/>
    <w:rsid w:val="00C737D0"/>
    <w:rsid w:val="00C739CD"/>
    <w:rsid w:val="00C73A3A"/>
    <w:rsid w:val="00C73CE2"/>
    <w:rsid w:val="00C73E71"/>
    <w:rsid w:val="00C74055"/>
    <w:rsid w:val="00C744E4"/>
    <w:rsid w:val="00C74555"/>
    <w:rsid w:val="00C74885"/>
    <w:rsid w:val="00C755D8"/>
    <w:rsid w:val="00C75713"/>
    <w:rsid w:val="00C757BE"/>
    <w:rsid w:val="00C75B16"/>
    <w:rsid w:val="00C769FC"/>
    <w:rsid w:val="00C77A23"/>
    <w:rsid w:val="00C77A5D"/>
    <w:rsid w:val="00C77CFC"/>
    <w:rsid w:val="00C80A82"/>
    <w:rsid w:val="00C811AF"/>
    <w:rsid w:val="00C81417"/>
    <w:rsid w:val="00C82A2E"/>
    <w:rsid w:val="00C82A3D"/>
    <w:rsid w:val="00C82F31"/>
    <w:rsid w:val="00C830E3"/>
    <w:rsid w:val="00C83730"/>
    <w:rsid w:val="00C83A4F"/>
    <w:rsid w:val="00C83B6E"/>
    <w:rsid w:val="00C83E8B"/>
    <w:rsid w:val="00C8407A"/>
    <w:rsid w:val="00C84D73"/>
    <w:rsid w:val="00C84DBE"/>
    <w:rsid w:val="00C85239"/>
    <w:rsid w:val="00C857D4"/>
    <w:rsid w:val="00C857D6"/>
    <w:rsid w:val="00C85981"/>
    <w:rsid w:val="00C8649B"/>
    <w:rsid w:val="00C8693B"/>
    <w:rsid w:val="00C86FAB"/>
    <w:rsid w:val="00C87136"/>
    <w:rsid w:val="00C87B9C"/>
    <w:rsid w:val="00C90227"/>
    <w:rsid w:val="00C90677"/>
    <w:rsid w:val="00C9071E"/>
    <w:rsid w:val="00C90930"/>
    <w:rsid w:val="00C90B08"/>
    <w:rsid w:val="00C90B36"/>
    <w:rsid w:val="00C90E8E"/>
    <w:rsid w:val="00C91822"/>
    <w:rsid w:val="00C925B9"/>
    <w:rsid w:val="00C92BFE"/>
    <w:rsid w:val="00C92CCA"/>
    <w:rsid w:val="00C93684"/>
    <w:rsid w:val="00C9387B"/>
    <w:rsid w:val="00C93F01"/>
    <w:rsid w:val="00C94F36"/>
    <w:rsid w:val="00C96066"/>
    <w:rsid w:val="00C96B55"/>
    <w:rsid w:val="00C96D69"/>
    <w:rsid w:val="00C974F5"/>
    <w:rsid w:val="00CA0659"/>
    <w:rsid w:val="00CA0C5B"/>
    <w:rsid w:val="00CA1FCB"/>
    <w:rsid w:val="00CA22CE"/>
    <w:rsid w:val="00CA29B1"/>
    <w:rsid w:val="00CA3301"/>
    <w:rsid w:val="00CA34AC"/>
    <w:rsid w:val="00CA426C"/>
    <w:rsid w:val="00CA42DB"/>
    <w:rsid w:val="00CA4534"/>
    <w:rsid w:val="00CA48F7"/>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4648"/>
    <w:rsid w:val="00CB4669"/>
    <w:rsid w:val="00CB49DC"/>
    <w:rsid w:val="00CB5380"/>
    <w:rsid w:val="00CB567B"/>
    <w:rsid w:val="00CB56FB"/>
    <w:rsid w:val="00CB5F1B"/>
    <w:rsid w:val="00CB6319"/>
    <w:rsid w:val="00CB7EF9"/>
    <w:rsid w:val="00CC0D5C"/>
    <w:rsid w:val="00CC1380"/>
    <w:rsid w:val="00CC1B51"/>
    <w:rsid w:val="00CC239F"/>
    <w:rsid w:val="00CC2A13"/>
    <w:rsid w:val="00CC2A6B"/>
    <w:rsid w:val="00CC2C01"/>
    <w:rsid w:val="00CC2DB0"/>
    <w:rsid w:val="00CC3BCE"/>
    <w:rsid w:val="00CC3D0E"/>
    <w:rsid w:val="00CC400D"/>
    <w:rsid w:val="00CC48DA"/>
    <w:rsid w:val="00CC4AC6"/>
    <w:rsid w:val="00CC4EDB"/>
    <w:rsid w:val="00CC4F59"/>
    <w:rsid w:val="00CC53DF"/>
    <w:rsid w:val="00CC579C"/>
    <w:rsid w:val="00CC5EAF"/>
    <w:rsid w:val="00CC6A12"/>
    <w:rsid w:val="00CC7758"/>
    <w:rsid w:val="00CC788D"/>
    <w:rsid w:val="00CC7E15"/>
    <w:rsid w:val="00CD0730"/>
    <w:rsid w:val="00CD0F49"/>
    <w:rsid w:val="00CD170F"/>
    <w:rsid w:val="00CD1E1A"/>
    <w:rsid w:val="00CD1F03"/>
    <w:rsid w:val="00CD2292"/>
    <w:rsid w:val="00CD249A"/>
    <w:rsid w:val="00CD27D5"/>
    <w:rsid w:val="00CD2D5D"/>
    <w:rsid w:val="00CD3168"/>
    <w:rsid w:val="00CD35B3"/>
    <w:rsid w:val="00CD376B"/>
    <w:rsid w:val="00CD3906"/>
    <w:rsid w:val="00CD3CC6"/>
    <w:rsid w:val="00CD3E93"/>
    <w:rsid w:val="00CD4169"/>
    <w:rsid w:val="00CD4B2E"/>
    <w:rsid w:val="00CD4DD9"/>
    <w:rsid w:val="00CD521F"/>
    <w:rsid w:val="00CD5C1C"/>
    <w:rsid w:val="00CD6157"/>
    <w:rsid w:val="00CD61FC"/>
    <w:rsid w:val="00CD6843"/>
    <w:rsid w:val="00CE051B"/>
    <w:rsid w:val="00CE05E2"/>
    <w:rsid w:val="00CE0A1F"/>
    <w:rsid w:val="00CE17E6"/>
    <w:rsid w:val="00CE2276"/>
    <w:rsid w:val="00CE23DA"/>
    <w:rsid w:val="00CE23E2"/>
    <w:rsid w:val="00CE280E"/>
    <w:rsid w:val="00CE372C"/>
    <w:rsid w:val="00CE4068"/>
    <w:rsid w:val="00CE4704"/>
    <w:rsid w:val="00CE4BF2"/>
    <w:rsid w:val="00CE4E2F"/>
    <w:rsid w:val="00CE4F1D"/>
    <w:rsid w:val="00CE5046"/>
    <w:rsid w:val="00CE544F"/>
    <w:rsid w:val="00CE55BD"/>
    <w:rsid w:val="00CE57F2"/>
    <w:rsid w:val="00CE58BF"/>
    <w:rsid w:val="00CE595C"/>
    <w:rsid w:val="00CE6E57"/>
    <w:rsid w:val="00CE73F1"/>
    <w:rsid w:val="00CE780E"/>
    <w:rsid w:val="00CE7CB2"/>
    <w:rsid w:val="00CE7DDB"/>
    <w:rsid w:val="00CF054C"/>
    <w:rsid w:val="00CF0F8A"/>
    <w:rsid w:val="00CF155A"/>
    <w:rsid w:val="00CF1B4E"/>
    <w:rsid w:val="00CF1BBE"/>
    <w:rsid w:val="00CF1E29"/>
    <w:rsid w:val="00CF1E9D"/>
    <w:rsid w:val="00CF2AFB"/>
    <w:rsid w:val="00CF328D"/>
    <w:rsid w:val="00CF352E"/>
    <w:rsid w:val="00CF3585"/>
    <w:rsid w:val="00CF3AE1"/>
    <w:rsid w:val="00CF47EA"/>
    <w:rsid w:val="00CF5F3B"/>
    <w:rsid w:val="00CF62EE"/>
    <w:rsid w:val="00CF63E5"/>
    <w:rsid w:val="00CF6816"/>
    <w:rsid w:val="00CF6B7A"/>
    <w:rsid w:val="00CF6DBF"/>
    <w:rsid w:val="00CF73F5"/>
    <w:rsid w:val="00CF780C"/>
    <w:rsid w:val="00D00866"/>
    <w:rsid w:val="00D00C98"/>
    <w:rsid w:val="00D010D2"/>
    <w:rsid w:val="00D0133A"/>
    <w:rsid w:val="00D013B7"/>
    <w:rsid w:val="00D01941"/>
    <w:rsid w:val="00D01967"/>
    <w:rsid w:val="00D01B27"/>
    <w:rsid w:val="00D01C04"/>
    <w:rsid w:val="00D01D5F"/>
    <w:rsid w:val="00D0224B"/>
    <w:rsid w:val="00D02A0C"/>
    <w:rsid w:val="00D0419F"/>
    <w:rsid w:val="00D04CE1"/>
    <w:rsid w:val="00D053A5"/>
    <w:rsid w:val="00D05567"/>
    <w:rsid w:val="00D05AB7"/>
    <w:rsid w:val="00D06B0E"/>
    <w:rsid w:val="00D07638"/>
    <w:rsid w:val="00D07740"/>
    <w:rsid w:val="00D078B5"/>
    <w:rsid w:val="00D111CD"/>
    <w:rsid w:val="00D1170A"/>
    <w:rsid w:val="00D11797"/>
    <w:rsid w:val="00D11876"/>
    <w:rsid w:val="00D11AEE"/>
    <w:rsid w:val="00D11D17"/>
    <w:rsid w:val="00D11E76"/>
    <w:rsid w:val="00D135B1"/>
    <w:rsid w:val="00D136C3"/>
    <w:rsid w:val="00D13A3B"/>
    <w:rsid w:val="00D13BA6"/>
    <w:rsid w:val="00D13D94"/>
    <w:rsid w:val="00D13FF1"/>
    <w:rsid w:val="00D1497D"/>
    <w:rsid w:val="00D14EDA"/>
    <w:rsid w:val="00D151F5"/>
    <w:rsid w:val="00D156C7"/>
    <w:rsid w:val="00D159C6"/>
    <w:rsid w:val="00D15B78"/>
    <w:rsid w:val="00D15C5A"/>
    <w:rsid w:val="00D1649B"/>
    <w:rsid w:val="00D17402"/>
    <w:rsid w:val="00D17879"/>
    <w:rsid w:val="00D20239"/>
    <w:rsid w:val="00D208C9"/>
    <w:rsid w:val="00D20B2B"/>
    <w:rsid w:val="00D2107D"/>
    <w:rsid w:val="00D212D6"/>
    <w:rsid w:val="00D21A76"/>
    <w:rsid w:val="00D21B19"/>
    <w:rsid w:val="00D21DAF"/>
    <w:rsid w:val="00D22D75"/>
    <w:rsid w:val="00D22DD2"/>
    <w:rsid w:val="00D23453"/>
    <w:rsid w:val="00D23E13"/>
    <w:rsid w:val="00D23F0D"/>
    <w:rsid w:val="00D23F52"/>
    <w:rsid w:val="00D24049"/>
    <w:rsid w:val="00D24727"/>
    <w:rsid w:val="00D249F0"/>
    <w:rsid w:val="00D2536F"/>
    <w:rsid w:val="00D25606"/>
    <w:rsid w:val="00D264BD"/>
    <w:rsid w:val="00D264DE"/>
    <w:rsid w:val="00D26A0A"/>
    <w:rsid w:val="00D27904"/>
    <w:rsid w:val="00D300CE"/>
    <w:rsid w:val="00D30184"/>
    <w:rsid w:val="00D303BA"/>
    <w:rsid w:val="00D305ED"/>
    <w:rsid w:val="00D3068A"/>
    <w:rsid w:val="00D30A31"/>
    <w:rsid w:val="00D31546"/>
    <w:rsid w:val="00D317C7"/>
    <w:rsid w:val="00D31E0D"/>
    <w:rsid w:val="00D322FB"/>
    <w:rsid w:val="00D322FF"/>
    <w:rsid w:val="00D33138"/>
    <w:rsid w:val="00D334FC"/>
    <w:rsid w:val="00D33A12"/>
    <w:rsid w:val="00D33A50"/>
    <w:rsid w:val="00D33FC0"/>
    <w:rsid w:val="00D34164"/>
    <w:rsid w:val="00D34CA0"/>
    <w:rsid w:val="00D35C7F"/>
    <w:rsid w:val="00D36707"/>
    <w:rsid w:val="00D37079"/>
    <w:rsid w:val="00D400A1"/>
    <w:rsid w:val="00D403FE"/>
    <w:rsid w:val="00D4058D"/>
    <w:rsid w:val="00D409DE"/>
    <w:rsid w:val="00D40FE7"/>
    <w:rsid w:val="00D41968"/>
    <w:rsid w:val="00D41AF1"/>
    <w:rsid w:val="00D424E8"/>
    <w:rsid w:val="00D42581"/>
    <w:rsid w:val="00D42B75"/>
    <w:rsid w:val="00D43955"/>
    <w:rsid w:val="00D447A2"/>
    <w:rsid w:val="00D4485D"/>
    <w:rsid w:val="00D448A8"/>
    <w:rsid w:val="00D44CB0"/>
    <w:rsid w:val="00D44DBA"/>
    <w:rsid w:val="00D459D1"/>
    <w:rsid w:val="00D462AA"/>
    <w:rsid w:val="00D462FD"/>
    <w:rsid w:val="00D46FEE"/>
    <w:rsid w:val="00D472C1"/>
    <w:rsid w:val="00D47AF2"/>
    <w:rsid w:val="00D50A2B"/>
    <w:rsid w:val="00D514B0"/>
    <w:rsid w:val="00D51FF8"/>
    <w:rsid w:val="00D526F6"/>
    <w:rsid w:val="00D52939"/>
    <w:rsid w:val="00D529BE"/>
    <w:rsid w:val="00D52E11"/>
    <w:rsid w:val="00D53496"/>
    <w:rsid w:val="00D53619"/>
    <w:rsid w:val="00D5375C"/>
    <w:rsid w:val="00D53A14"/>
    <w:rsid w:val="00D53A5F"/>
    <w:rsid w:val="00D53A60"/>
    <w:rsid w:val="00D54172"/>
    <w:rsid w:val="00D54799"/>
    <w:rsid w:val="00D54DC4"/>
    <w:rsid w:val="00D56247"/>
    <w:rsid w:val="00D57C95"/>
    <w:rsid w:val="00D6009C"/>
    <w:rsid w:val="00D60BCB"/>
    <w:rsid w:val="00D61515"/>
    <w:rsid w:val="00D616C8"/>
    <w:rsid w:val="00D6195C"/>
    <w:rsid w:val="00D61B32"/>
    <w:rsid w:val="00D62622"/>
    <w:rsid w:val="00D6285E"/>
    <w:rsid w:val="00D629E9"/>
    <w:rsid w:val="00D62AE4"/>
    <w:rsid w:val="00D62E00"/>
    <w:rsid w:val="00D633EF"/>
    <w:rsid w:val="00D63BF6"/>
    <w:rsid w:val="00D65512"/>
    <w:rsid w:val="00D65916"/>
    <w:rsid w:val="00D66F5D"/>
    <w:rsid w:val="00D67584"/>
    <w:rsid w:val="00D67919"/>
    <w:rsid w:val="00D70859"/>
    <w:rsid w:val="00D713D0"/>
    <w:rsid w:val="00D713E7"/>
    <w:rsid w:val="00D71AED"/>
    <w:rsid w:val="00D71E05"/>
    <w:rsid w:val="00D72223"/>
    <w:rsid w:val="00D72EA5"/>
    <w:rsid w:val="00D7346B"/>
    <w:rsid w:val="00D7393D"/>
    <w:rsid w:val="00D74028"/>
    <w:rsid w:val="00D75720"/>
    <w:rsid w:val="00D76560"/>
    <w:rsid w:val="00D76C39"/>
    <w:rsid w:val="00D77205"/>
    <w:rsid w:val="00D773D0"/>
    <w:rsid w:val="00D775A6"/>
    <w:rsid w:val="00D77E2B"/>
    <w:rsid w:val="00D77E99"/>
    <w:rsid w:val="00D80334"/>
    <w:rsid w:val="00D805B1"/>
    <w:rsid w:val="00D80648"/>
    <w:rsid w:val="00D8259E"/>
    <w:rsid w:val="00D82743"/>
    <w:rsid w:val="00D82A69"/>
    <w:rsid w:val="00D82B78"/>
    <w:rsid w:val="00D82BBF"/>
    <w:rsid w:val="00D8307B"/>
    <w:rsid w:val="00D8510C"/>
    <w:rsid w:val="00D85437"/>
    <w:rsid w:val="00D859DD"/>
    <w:rsid w:val="00D85A73"/>
    <w:rsid w:val="00D85F29"/>
    <w:rsid w:val="00D87C05"/>
    <w:rsid w:val="00D900EB"/>
    <w:rsid w:val="00D9038E"/>
    <w:rsid w:val="00D911AE"/>
    <w:rsid w:val="00D915FC"/>
    <w:rsid w:val="00D91A2D"/>
    <w:rsid w:val="00D9334E"/>
    <w:rsid w:val="00D9347F"/>
    <w:rsid w:val="00D9357E"/>
    <w:rsid w:val="00D940F0"/>
    <w:rsid w:val="00D94299"/>
    <w:rsid w:val="00D9527C"/>
    <w:rsid w:val="00D95784"/>
    <w:rsid w:val="00D95BB2"/>
    <w:rsid w:val="00D95CDD"/>
    <w:rsid w:val="00D95F03"/>
    <w:rsid w:val="00D9638A"/>
    <w:rsid w:val="00D96850"/>
    <w:rsid w:val="00D96A88"/>
    <w:rsid w:val="00D96F25"/>
    <w:rsid w:val="00D97677"/>
    <w:rsid w:val="00D97874"/>
    <w:rsid w:val="00D97CD3"/>
    <w:rsid w:val="00DA08BD"/>
    <w:rsid w:val="00DA0D8F"/>
    <w:rsid w:val="00DA0EA5"/>
    <w:rsid w:val="00DA1857"/>
    <w:rsid w:val="00DA188A"/>
    <w:rsid w:val="00DA1E7C"/>
    <w:rsid w:val="00DA1FFE"/>
    <w:rsid w:val="00DA21E6"/>
    <w:rsid w:val="00DA2898"/>
    <w:rsid w:val="00DA2B04"/>
    <w:rsid w:val="00DA3272"/>
    <w:rsid w:val="00DA35B0"/>
    <w:rsid w:val="00DA35DB"/>
    <w:rsid w:val="00DA40DD"/>
    <w:rsid w:val="00DA4145"/>
    <w:rsid w:val="00DA42A4"/>
    <w:rsid w:val="00DA47C2"/>
    <w:rsid w:val="00DA4C1E"/>
    <w:rsid w:val="00DA4ED7"/>
    <w:rsid w:val="00DA5433"/>
    <w:rsid w:val="00DA594B"/>
    <w:rsid w:val="00DA5C65"/>
    <w:rsid w:val="00DA5E17"/>
    <w:rsid w:val="00DA5F86"/>
    <w:rsid w:val="00DA69F7"/>
    <w:rsid w:val="00DA6A35"/>
    <w:rsid w:val="00DA6AD4"/>
    <w:rsid w:val="00DA7102"/>
    <w:rsid w:val="00DA7437"/>
    <w:rsid w:val="00DA75E7"/>
    <w:rsid w:val="00DA796F"/>
    <w:rsid w:val="00DA7DF5"/>
    <w:rsid w:val="00DB03B6"/>
    <w:rsid w:val="00DB090F"/>
    <w:rsid w:val="00DB0AB7"/>
    <w:rsid w:val="00DB0CBB"/>
    <w:rsid w:val="00DB2758"/>
    <w:rsid w:val="00DB2B90"/>
    <w:rsid w:val="00DB2E2F"/>
    <w:rsid w:val="00DB355D"/>
    <w:rsid w:val="00DB36E9"/>
    <w:rsid w:val="00DB398E"/>
    <w:rsid w:val="00DB3B44"/>
    <w:rsid w:val="00DB4223"/>
    <w:rsid w:val="00DB4640"/>
    <w:rsid w:val="00DB49B5"/>
    <w:rsid w:val="00DB4A3C"/>
    <w:rsid w:val="00DB5A7B"/>
    <w:rsid w:val="00DB60A8"/>
    <w:rsid w:val="00DB65AE"/>
    <w:rsid w:val="00DB75E9"/>
    <w:rsid w:val="00DB7D33"/>
    <w:rsid w:val="00DC0720"/>
    <w:rsid w:val="00DC0A0D"/>
    <w:rsid w:val="00DC12FC"/>
    <w:rsid w:val="00DC246A"/>
    <w:rsid w:val="00DC2C70"/>
    <w:rsid w:val="00DC3450"/>
    <w:rsid w:val="00DC3656"/>
    <w:rsid w:val="00DC370A"/>
    <w:rsid w:val="00DC4345"/>
    <w:rsid w:val="00DC61DF"/>
    <w:rsid w:val="00DC70BA"/>
    <w:rsid w:val="00DC7ADE"/>
    <w:rsid w:val="00DD0385"/>
    <w:rsid w:val="00DD1568"/>
    <w:rsid w:val="00DD1F85"/>
    <w:rsid w:val="00DD246F"/>
    <w:rsid w:val="00DD2D65"/>
    <w:rsid w:val="00DD31F1"/>
    <w:rsid w:val="00DD3303"/>
    <w:rsid w:val="00DD379C"/>
    <w:rsid w:val="00DD472E"/>
    <w:rsid w:val="00DD478B"/>
    <w:rsid w:val="00DD4832"/>
    <w:rsid w:val="00DD4A08"/>
    <w:rsid w:val="00DD4DDE"/>
    <w:rsid w:val="00DD4DE2"/>
    <w:rsid w:val="00DD516A"/>
    <w:rsid w:val="00DD6310"/>
    <w:rsid w:val="00DD6606"/>
    <w:rsid w:val="00DD766C"/>
    <w:rsid w:val="00DD77D4"/>
    <w:rsid w:val="00DD7865"/>
    <w:rsid w:val="00DD78A1"/>
    <w:rsid w:val="00DD7CFF"/>
    <w:rsid w:val="00DE0338"/>
    <w:rsid w:val="00DE049B"/>
    <w:rsid w:val="00DE09B0"/>
    <w:rsid w:val="00DE101C"/>
    <w:rsid w:val="00DE22F0"/>
    <w:rsid w:val="00DE23BF"/>
    <w:rsid w:val="00DE2780"/>
    <w:rsid w:val="00DE37BD"/>
    <w:rsid w:val="00DE436C"/>
    <w:rsid w:val="00DE49E2"/>
    <w:rsid w:val="00DE4C7E"/>
    <w:rsid w:val="00DE5458"/>
    <w:rsid w:val="00DE585A"/>
    <w:rsid w:val="00DE58FF"/>
    <w:rsid w:val="00DE5C0E"/>
    <w:rsid w:val="00DE5FC7"/>
    <w:rsid w:val="00DE622D"/>
    <w:rsid w:val="00DE6770"/>
    <w:rsid w:val="00DE6840"/>
    <w:rsid w:val="00DE6FC5"/>
    <w:rsid w:val="00DE730E"/>
    <w:rsid w:val="00DE7620"/>
    <w:rsid w:val="00DE7FAA"/>
    <w:rsid w:val="00DE7FC3"/>
    <w:rsid w:val="00DE7FDB"/>
    <w:rsid w:val="00DF055F"/>
    <w:rsid w:val="00DF08B9"/>
    <w:rsid w:val="00DF0E85"/>
    <w:rsid w:val="00DF0EE9"/>
    <w:rsid w:val="00DF143A"/>
    <w:rsid w:val="00DF1500"/>
    <w:rsid w:val="00DF1797"/>
    <w:rsid w:val="00DF17B3"/>
    <w:rsid w:val="00DF1F23"/>
    <w:rsid w:val="00DF1FD7"/>
    <w:rsid w:val="00DF20CD"/>
    <w:rsid w:val="00DF2767"/>
    <w:rsid w:val="00DF281D"/>
    <w:rsid w:val="00DF3513"/>
    <w:rsid w:val="00DF3575"/>
    <w:rsid w:val="00DF38E5"/>
    <w:rsid w:val="00DF3DDD"/>
    <w:rsid w:val="00DF4899"/>
    <w:rsid w:val="00DF4BD3"/>
    <w:rsid w:val="00DF4CED"/>
    <w:rsid w:val="00DF510E"/>
    <w:rsid w:val="00DF51C0"/>
    <w:rsid w:val="00DF5393"/>
    <w:rsid w:val="00DF549F"/>
    <w:rsid w:val="00DF583D"/>
    <w:rsid w:val="00DF59CD"/>
    <w:rsid w:val="00DF5EDA"/>
    <w:rsid w:val="00DF6640"/>
    <w:rsid w:val="00DF789B"/>
    <w:rsid w:val="00DF78C9"/>
    <w:rsid w:val="00DF78D5"/>
    <w:rsid w:val="00DF7970"/>
    <w:rsid w:val="00DF79C3"/>
    <w:rsid w:val="00E00446"/>
    <w:rsid w:val="00E00EE9"/>
    <w:rsid w:val="00E013FC"/>
    <w:rsid w:val="00E01413"/>
    <w:rsid w:val="00E02F91"/>
    <w:rsid w:val="00E0351D"/>
    <w:rsid w:val="00E036DD"/>
    <w:rsid w:val="00E04067"/>
    <w:rsid w:val="00E049D6"/>
    <w:rsid w:val="00E04FDC"/>
    <w:rsid w:val="00E0526C"/>
    <w:rsid w:val="00E062C0"/>
    <w:rsid w:val="00E06E5F"/>
    <w:rsid w:val="00E07680"/>
    <w:rsid w:val="00E07CE4"/>
    <w:rsid w:val="00E07E4D"/>
    <w:rsid w:val="00E07E50"/>
    <w:rsid w:val="00E1045D"/>
    <w:rsid w:val="00E10A07"/>
    <w:rsid w:val="00E10A99"/>
    <w:rsid w:val="00E10B60"/>
    <w:rsid w:val="00E10C4C"/>
    <w:rsid w:val="00E10EB9"/>
    <w:rsid w:val="00E11A14"/>
    <w:rsid w:val="00E11F39"/>
    <w:rsid w:val="00E12246"/>
    <w:rsid w:val="00E12260"/>
    <w:rsid w:val="00E12291"/>
    <w:rsid w:val="00E124F5"/>
    <w:rsid w:val="00E131CF"/>
    <w:rsid w:val="00E13201"/>
    <w:rsid w:val="00E13391"/>
    <w:rsid w:val="00E13EEF"/>
    <w:rsid w:val="00E14141"/>
    <w:rsid w:val="00E14259"/>
    <w:rsid w:val="00E14E18"/>
    <w:rsid w:val="00E1509E"/>
    <w:rsid w:val="00E15437"/>
    <w:rsid w:val="00E1566C"/>
    <w:rsid w:val="00E15A7C"/>
    <w:rsid w:val="00E16A04"/>
    <w:rsid w:val="00E16BB2"/>
    <w:rsid w:val="00E17440"/>
    <w:rsid w:val="00E178A5"/>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B35"/>
    <w:rsid w:val="00E24307"/>
    <w:rsid w:val="00E245DF"/>
    <w:rsid w:val="00E2488B"/>
    <w:rsid w:val="00E24A39"/>
    <w:rsid w:val="00E24DEC"/>
    <w:rsid w:val="00E25069"/>
    <w:rsid w:val="00E2543F"/>
    <w:rsid w:val="00E26860"/>
    <w:rsid w:val="00E269E5"/>
    <w:rsid w:val="00E2705A"/>
    <w:rsid w:val="00E272D5"/>
    <w:rsid w:val="00E27467"/>
    <w:rsid w:val="00E310E6"/>
    <w:rsid w:val="00E313F3"/>
    <w:rsid w:val="00E31828"/>
    <w:rsid w:val="00E31E75"/>
    <w:rsid w:val="00E32957"/>
    <w:rsid w:val="00E33104"/>
    <w:rsid w:val="00E33132"/>
    <w:rsid w:val="00E33DB3"/>
    <w:rsid w:val="00E344CC"/>
    <w:rsid w:val="00E349F2"/>
    <w:rsid w:val="00E34D11"/>
    <w:rsid w:val="00E34FF7"/>
    <w:rsid w:val="00E3553C"/>
    <w:rsid w:val="00E35C4C"/>
    <w:rsid w:val="00E3626D"/>
    <w:rsid w:val="00E37326"/>
    <w:rsid w:val="00E377EC"/>
    <w:rsid w:val="00E401B8"/>
    <w:rsid w:val="00E402DF"/>
    <w:rsid w:val="00E40314"/>
    <w:rsid w:val="00E404D7"/>
    <w:rsid w:val="00E41386"/>
    <w:rsid w:val="00E41A29"/>
    <w:rsid w:val="00E41F4E"/>
    <w:rsid w:val="00E420ED"/>
    <w:rsid w:val="00E42BAE"/>
    <w:rsid w:val="00E42DB0"/>
    <w:rsid w:val="00E42EFE"/>
    <w:rsid w:val="00E43EE3"/>
    <w:rsid w:val="00E44085"/>
    <w:rsid w:val="00E443B5"/>
    <w:rsid w:val="00E445F8"/>
    <w:rsid w:val="00E44E81"/>
    <w:rsid w:val="00E452D9"/>
    <w:rsid w:val="00E4563E"/>
    <w:rsid w:val="00E45C31"/>
    <w:rsid w:val="00E45DF5"/>
    <w:rsid w:val="00E45F8C"/>
    <w:rsid w:val="00E4611C"/>
    <w:rsid w:val="00E46168"/>
    <w:rsid w:val="00E46178"/>
    <w:rsid w:val="00E46632"/>
    <w:rsid w:val="00E4679E"/>
    <w:rsid w:val="00E47552"/>
    <w:rsid w:val="00E47F0D"/>
    <w:rsid w:val="00E500BF"/>
    <w:rsid w:val="00E51549"/>
    <w:rsid w:val="00E51551"/>
    <w:rsid w:val="00E51E21"/>
    <w:rsid w:val="00E52575"/>
    <w:rsid w:val="00E52671"/>
    <w:rsid w:val="00E52F3A"/>
    <w:rsid w:val="00E5305B"/>
    <w:rsid w:val="00E533EC"/>
    <w:rsid w:val="00E53CD5"/>
    <w:rsid w:val="00E53D59"/>
    <w:rsid w:val="00E53F0C"/>
    <w:rsid w:val="00E54BA8"/>
    <w:rsid w:val="00E54F07"/>
    <w:rsid w:val="00E55256"/>
    <w:rsid w:val="00E55BC7"/>
    <w:rsid w:val="00E571F3"/>
    <w:rsid w:val="00E57362"/>
    <w:rsid w:val="00E57F50"/>
    <w:rsid w:val="00E61550"/>
    <w:rsid w:val="00E618C7"/>
    <w:rsid w:val="00E61FAC"/>
    <w:rsid w:val="00E62817"/>
    <w:rsid w:val="00E629C7"/>
    <w:rsid w:val="00E62DF5"/>
    <w:rsid w:val="00E62FE8"/>
    <w:rsid w:val="00E63A9B"/>
    <w:rsid w:val="00E63D67"/>
    <w:rsid w:val="00E64869"/>
    <w:rsid w:val="00E65A59"/>
    <w:rsid w:val="00E65E40"/>
    <w:rsid w:val="00E663AE"/>
    <w:rsid w:val="00E66F6E"/>
    <w:rsid w:val="00E67755"/>
    <w:rsid w:val="00E7044A"/>
    <w:rsid w:val="00E7168E"/>
    <w:rsid w:val="00E71B7E"/>
    <w:rsid w:val="00E72AB8"/>
    <w:rsid w:val="00E72BC8"/>
    <w:rsid w:val="00E72F66"/>
    <w:rsid w:val="00E72FB1"/>
    <w:rsid w:val="00E7309D"/>
    <w:rsid w:val="00E73638"/>
    <w:rsid w:val="00E73780"/>
    <w:rsid w:val="00E738DF"/>
    <w:rsid w:val="00E73EAF"/>
    <w:rsid w:val="00E73F1C"/>
    <w:rsid w:val="00E743C4"/>
    <w:rsid w:val="00E74BDB"/>
    <w:rsid w:val="00E7697D"/>
    <w:rsid w:val="00E76B7B"/>
    <w:rsid w:val="00E76F66"/>
    <w:rsid w:val="00E80146"/>
    <w:rsid w:val="00E807F9"/>
    <w:rsid w:val="00E80DD3"/>
    <w:rsid w:val="00E81117"/>
    <w:rsid w:val="00E816F7"/>
    <w:rsid w:val="00E819E4"/>
    <w:rsid w:val="00E81A59"/>
    <w:rsid w:val="00E81B53"/>
    <w:rsid w:val="00E81BB9"/>
    <w:rsid w:val="00E81E6C"/>
    <w:rsid w:val="00E82212"/>
    <w:rsid w:val="00E83BBF"/>
    <w:rsid w:val="00E83E08"/>
    <w:rsid w:val="00E848EA"/>
    <w:rsid w:val="00E84F9B"/>
    <w:rsid w:val="00E8508D"/>
    <w:rsid w:val="00E8536E"/>
    <w:rsid w:val="00E856E5"/>
    <w:rsid w:val="00E85A08"/>
    <w:rsid w:val="00E85EAA"/>
    <w:rsid w:val="00E860BE"/>
    <w:rsid w:val="00E861BA"/>
    <w:rsid w:val="00E86FCC"/>
    <w:rsid w:val="00E87707"/>
    <w:rsid w:val="00E87E0E"/>
    <w:rsid w:val="00E90199"/>
    <w:rsid w:val="00E908CA"/>
    <w:rsid w:val="00E90F76"/>
    <w:rsid w:val="00E916C6"/>
    <w:rsid w:val="00E918A5"/>
    <w:rsid w:val="00E925B8"/>
    <w:rsid w:val="00E929B9"/>
    <w:rsid w:val="00E92FD7"/>
    <w:rsid w:val="00E93229"/>
    <w:rsid w:val="00E93784"/>
    <w:rsid w:val="00E941F0"/>
    <w:rsid w:val="00E94E3C"/>
    <w:rsid w:val="00E94FAE"/>
    <w:rsid w:val="00E95648"/>
    <w:rsid w:val="00E95843"/>
    <w:rsid w:val="00E96287"/>
    <w:rsid w:val="00E9642A"/>
    <w:rsid w:val="00E9661B"/>
    <w:rsid w:val="00E97E71"/>
    <w:rsid w:val="00EA009D"/>
    <w:rsid w:val="00EA08F0"/>
    <w:rsid w:val="00EA11E9"/>
    <w:rsid w:val="00EA2174"/>
    <w:rsid w:val="00EA2CBC"/>
    <w:rsid w:val="00EA2CDD"/>
    <w:rsid w:val="00EA3286"/>
    <w:rsid w:val="00EA3E19"/>
    <w:rsid w:val="00EA3FEC"/>
    <w:rsid w:val="00EA4532"/>
    <w:rsid w:val="00EA4675"/>
    <w:rsid w:val="00EA4A97"/>
    <w:rsid w:val="00EA55AD"/>
    <w:rsid w:val="00EA5F24"/>
    <w:rsid w:val="00EA6AEF"/>
    <w:rsid w:val="00EA7055"/>
    <w:rsid w:val="00EA788E"/>
    <w:rsid w:val="00EA789D"/>
    <w:rsid w:val="00EA7C4A"/>
    <w:rsid w:val="00EA7ECB"/>
    <w:rsid w:val="00EB0352"/>
    <w:rsid w:val="00EB072C"/>
    <w:rsid w:val="00EB0A52"/>
    <w:rsid w:val="00EB0E68"/>
    <w:rsid w:val="00EB1635"/>
    <w:rsid w:val="00EB195F"/>
    <w:rsid w:val="00EB2259"/>
    <w:rsid w:val="00EB239E"/>
    <w:rsid w:val="00EB243D"/>
    <w:rsid w:val="00EB28B0"/>
    <w:rsid w:val="00EB3312"/>
    <w:rsid w:val="00EB39C9"/>
    <w:rsid w:val="00EB3A68"/>
    <w:rsid w:val="00EB3C96"/>
    <w:rsid w:val="00EB3DA0"/>
    <w:rsid w:val="00EB3FDA"/>
    <w:rsid w:val="00EB40F2"/>
    <w:rsid w:val="00EB4249"/>
    <w:rsid w:val="00EB480B"/>
    <w:rsid w:val="00EB5062"/>
    <w:rsid w:val="00EB5C01"/>
    <w:rsid w:val="00EB5D32"/>
    <w:rsid w:val="00EB637C"/>
    <w:rsid w:val="00EB67B7"/>
    <w:rsid w:val="00EB6A01"/>
    <w:rsid w:val="00EB752F"/>
    <w:rsid w:val="00EB7C48"/>
    <w:rsid w:val="00EC04BC"/>
    <w:rsid w:val="00EC068A"/>
    <w:rsid w:val="00EC1310"/>
    <w:rsid w:val="00EC13AD"/>
    <w:rsid w:val="00EC1965"/>
    <w:rsid w:val="00EC2E5F"/>
    <w:rsid w:val="00EC34E0"/>
    <w:rsid w:val="00EC39F1"/>
    <w:rsid w:val="00EC3D9E"/>
    <w:rsid w:val="00EC45BC"/>
    <w:rsid w:val="00EC49C9"/>
    <w:rsid w:val="00EC4D89"/>
    <w:rsid w:val="00EC6141"/>
    <w:rsid w:val="00EC61DB"/>
    <w:rsid w:val="00EC6E23"/>
    <w:rsid w:val="00EC6FA0"/>
    <w:rsid w:val="00EC7035"/>
    <w:rsid w:val="00EC7DC4"/>
    <w:rsid w:val="00EC7FDB"/>
    <w:rsid w:val="00ED002E"/>
    <w:rsid w:val="00ED0268"/>
    <w:rsid w:val="00ED0513"/>
    <w:rsid w:val="00ED08C3"/>
    <w:rsid w:val="00ED0B7A"/>
    <w:rsid w:val="00ED0CDE"/>
    <w:rsid w:val="00ED26D5"/>
    <w:rsid w:val="00ED270D"/>
    <w:rsid w:val="00ED2E92"/>
    <w:rsid w:val="00ED3364"/>
    <w:rsid w:val="00ED390E"/>
    <w:rsid w:val="00ED39F7"/>
    <w:rsid w:val="00ED3EDE"/>
    <w:rsid w:val="00ED48DF"/>
    <w:rsid w:val="00ED5DA5"/>
    <w:rsid w:val="00ED5E25"/>
    <w:rsid w:val="00ED63D8"/>
    <w:rsid w:val="00ED6EDE"/>
    <w:rsid w:val="00ED6EE2"/>
    <w:rsid w:val="00ED7474"/>
    <w:rsid w:val="00ED7721"/>
    <w:rsid w:val="00ED7C29"/>
    <w:rsid w:val="00EE0FD6"/>
    <w:rsid w:val="00EE1935"/>
    <w:rsid w:val="00EE1D88"/>
    <w:rsid w:val="00EE20AA"/>
    <w:rsid w:val="00EE215F"/>
    <w:rsid w:val="00EE2357"/>
    <w:rsid w:val="00EE23BC"/>
    <w:rsid w:val="00EE2466"/>
    <w:rsid w:val="00EE253E"/>
    <w:rsid w:val="00EE33FD"/>
    <w:rsid w:val="00EE4043"/>
    <w:rsid w:val="00EE40BA"/>
    <w:rsid w:val="00EE4A06"/>
    <w:rsid w:val="00EE4F90"/>
    <w:rsid w:val="00EE510F"/>
    <w:rsid w:val="00EE56C5"/>
    <w:rsid w:val="00EE57D7"/>
    <w:rsid w:val="00EE5A45"/>
    <w:rsid w:val="00EE5CDE"/>
    <w:rsid w:val="00EE5EB5"/>
    <w:rsid w:val="00EE654A"/>
    <w:rsid w:val="00EE6629"/>
    <w:rsid w:val="00EE687A"/>
    <w:rsid w:val="00EE6BCC"/>
    <w:rsid w:val="00EE6C64"/>
    <w:rsid w:val="00EE6EDB"/>
    <w:rsid w:val="00EE7930"/>
    <w:rsid w:val="00EF136E"/>
    <w:rsid w:val="00EF1CD4"/>
    <w:rsid w:val="00EF1CDE"/>
    <w:rsid w:val="00EF228A"/>
    <w:rsid w:val="00EF2915"/>
    <w:rsid w:val="00EF329C"/>
    <w:rsid w:val="00EF3E46"/>
    <w:rsid w:val="00EF43FE"/>
    <w:rsid w:val="00EF4E25"/>
    <w:rsid w:val="00EF52F0"/>
    <w:rsid w:val="00EF5383"/>
    <w:rsid w:val="00EF5645"/>
    <w:rsid w:val="00EF607B"/>
    <w:rsid w:val="00EF6755"/>
    <w:rsid w:val="00EF6EAB"/>
    <w:rsid w:val="00EF6EF0"/>
    <w:rsid w:val="00EF7E0D"/>
    <w:rsid w:val="00EF7F92"/>
    <w:rsid w:val="00F00250"/>
    <w:rsid w:val="00F002DB"/>
    <w:rsid w:val="00F0034F"/>
    <w:rsid w:val="00F008E5"/>
    <w:rsid w:val="00F00FC7"/>
    <w:rsid w:val="00F015A2"/>
    <w:rsid w:val="00F01975"/>
    <w:rsid w:val="00F01B9E"/>
    <w:rsid w:val="00F0266C"/>
    <w:rsid w:val="00F026DC"/>
    <w:rsid w:val="00F0313D"/>
    <w:rsid w:val="00F03704"/>
    <w:rsid w:val="00F03D93"/>
    <w:rsid w:val="00F041FD"/>
    <w:rsid w:val="00F049E9"/>
    <w:rsid w:val="00F05175"/>
    <w:rsid w:val="00F0530E"/>
    <w:rsid w:val="00F05730"/>
    <w:rsid w:val="00F058F5"/>
    <w:rsid w:val="00F05B6A"/>
    <w:rsid w:val="00F05F54"/>
    <w:rsid w:val="00F06896"/>
    <w:rsid w:val="00F07518"/>
    <w:rsid w:val="00F10183"/>
    <w:rsid w:val="00F1024C"/>
    <w:rsid w:val="00F10F3D"/>
    <w:rsid w:val="00F11211"/>
    <w:rsid w:val="00F1151E"/>
    <w:rsid w:val="00F11632"/>
    <w:rsid w:val="00F11E66"/>
    <w:rsid w:val="00F122FD"/>
    <w:rsid w:val="00F127F3"/>
    <w:rsid w:val="00F128F5"/>
    <w:rsid w:val="00F12970"/>
    <w:rsid w:val="00F12C0C"/>
    <w:rsid w:val="00F12DCD"/>
    <w:rsid w:val="00F136C1"/>
    <w:rsid w:val="00F142CD"/>
    <w:rsid w:val="00F14308"/>
    <w:rsid w:val="00F149FF"/>
    <w:rsid w:val="00F14BB8"/>
    <w:rsid w:val="00F1532B"/>
    <w:rsid w:val="00F16F45"/>
    <w:rsid w:val="00F17827"/>
    <w:rsid w:val="00F201E2"/>
    <w:rsid w:val="00F205A5"/>
    <w:rsid w:val="00F205E8"/>
    <w:rsid w:val="00F20B67"/>
    <w:rsid w:val="00F21368"/>
    <w:rsid w:val="00F2157A"/>
    <w:rsid w:val="00F21FBF"/>
    <w:rsid w:val="00F223B2"/>
    <w:rsid w:val="00F22897"/>
    <w:rsid w:val="00F23544"/>
    <w:rsid w:val="00F24853"/>
    <w:rsid w:val="00F24EEC"/>
    <w:rsid w:val="00F25391"/>
    <w:rsid w:val="00F25E69"/>
    <w:rsid w:val="00F26689"/>
    <w:rsid w:val="00F2669A"/>
    <w:rsid w:val="00F2779F"/>
    <w:rsid w:val="00F27D98"/>
    <w:rsid w:val="00F27E74"/>
    <w:rsid w:val="00F301CB"/>
    <w:rsid w:val="00F304D0"/>
    <w:rsid w:val="00F306AC"/>
    <w:rsid w:val="00F30CF6"/>
    <w:rsid w:val="00F30FAD"/>
    <w:rsid w:val="00F3126E"/>
    <w:rsid w:val="00F31CB4"/>
    <w:rsid w:val="00F31FA4"/>
    <w:rsid w:val="00F324DA"/>
    <w:rsid w:val="00F3272D"/>
    <w:rsid w:val="00F32FC6"/>
    <w:rsid w:val="00F3352B"/>
    <w:rsid w:val="00F344DE"/>
    <w:rsid w:val="00F34FD9"/>
    <w:rsid w:val="00F353FE"/>
    <w:rsid w:val="00F357D6"/>
    <w:rsid w:val="00F3594D"/>
    <w:rsid w:val="00F35DEC"/>
    <w:rsid w:val="00F35E4E"/>
    <w:rsid w:val="00F36862"/>
    <w:rsid w:val="00F36BBE"/>
    <w:rsid w:val="00F36CCC"/>
    <w:rsid w:val="00F37B80"/>
    <w:rsid w:val="00F40626"/>
    <w:rsid w:val="00F40D89"/>
    <w:rsid w:val="00F41BE3"/>
    <w:rsid w:val="00F41FCB"/>
    <w:rsid w:val="00F4267E"/>
    <w:rsid w:val="00F428C0"/>
    <w:rsid w:val="00F430E1"/>
    <w:rsid w:val="00F4312F"/>
    <w:rsid w:val="00F431C1"/>
    <w:rsid w:val="00F4386A"/>
    <w:rsid w:val="00F43E3A"/>
    <w:rsid w:val="00F44174"/>
    <w:rsid w:val="00F4462F"/>
    <w:rsid w:val="00F46E9F"/>
    <w:rsid w:val="00F47048"/>
    <w:rsid w:val="00F47130"/>
    <w:rsid w:val="00F473CF"/>
    <w:rsid w:val="00F47B7B"/>
    <w:rsid w:val="00F502F0"/>
    <w:rsid w:val="00F50995"/>
    <w:rsid w:val="00F516F5"/>
    <w:rsid w:val="00F51C12"/>
    <w:rsid w:val="00F52E3D"/>
    <w:rsid w:val="00F52FDB"/>
    <w:rsid w:val="00F53423"/>
    <w:rsid w:val="00F537CF"/>
    <w:rsid w:val="00F5382D"/>
    <w:rsid w:val="00F53940"/>
    <w:rsid w:val="00F540B1"/>
    <w:rsid w:val="00F54ED5"/>
    <w:rsid w:val="00F557AC"/>
    <w:rsid w:val="00F55FE8"/>
    <w:rsid w:val="00F56194"/>
    <w:rsid w:val="00F56968"/>
    <w:rsid w:val="00F56B89"/>
    <w:rsid w:val="00F57342"/>
    <w:rsid w:val="00F579F4"/>
    <w:rsid w:val="00F57B61"/>
    <w:rsid w:val="00F60527"/>
    <w:rsid w:val="00F606F4"/>
    <w:rsid w:val="00F60963"/>
    <w:rsid w:val="00F61B40"/>
    <w:rsid w:val="00F6243E"/>
    <w:rsid w:val="00F629B9"/>
    <w:rsid w:val="00F62B4B"/>
    <w:rsid w:val="00F62C58"/>
    <w:rsid w:val="00F63242"/>
    <w:rsid w:val="00F63DA7"/>
    <w:rsid w:val="00F640CF"/>
    <w:rsid w:val="00F6447C"/>
    <w:rsid w:val="00F649A7"/>
    <w:rsid w:val="00F65FA4"/>
    <w:rsid w:val="00F66357"/>
    <w:rsid w:val="00F673F5"/>
    <w:rsid w:val="00F6759E"/>
    <w:rsid w:val="00F6779F"/>
    <w:rsid w:val="00F67E50"/>
    <w:rsid w:val="00F67F1A"/>
    <w:rsid w:val="00F702F1"/>
    <w:rsid w:val="00F70CE5"/>
    <w:rsid w:val="00F71180"/>
    <w:rsid w:val="00F717BF"/>
    <w:rsid w:val="00F71868"/>
    <w:rsid w:val="00F71C79"/>
    <w:rsid w:val="00F72341"/>
    <w:rsid w:val="00F724A2"/>
    <w:rsid w:val="00F7265E"/>
    <w:rsid w:val="00F72E4D"/>
    <w:rsid w:val="00F73536"/>
    <w:rsid w:val="00F73A6A"/>
    <w:rsid w:val="00F74278"/>
    <w:rsid w:val="00F75CBA"/>
    <w:rsid w:val="00F76F58"/>
    <w:rsid w:val="00F7763C"/>
    <w:rsid w:val="00F77941"/>
    <w:rsid w:val="00F80728"/>
    <w:rsid w:val="00F80F2A"/>
    <w:rsid w:val="00F81042"/>
    <w:rsid w:val="00F817B0"/>
    <w:rsid w:val="00F823E0"/>
    <w:rsid w:val="00F8476F"/>
    <w:rsid w:val="00F849EB"/>
    <w:rsid w:val="00F84C6F"/>
    <w:rsid w:val="00F84D01"/>
    <w:rsid w:val="00F84EB0"/>
    <w:rsid w:val="00F84ECB"/>
    <w:rsid w:val="00F851D9"/>
    <w:rsid w:val="00F856E5"/>
    <w:rsid w:val="00F85B95"/>
    <w:rsid w:val="00F86267"/>
    <w:rsid w:val="00F862F3"/>
    <w:rsid w:val="00F863BA"/>
    <w:rsid w:val="00F86EB0"/>
    <w:rsid w:val="00F873A2"/>
    <w:rsid w:val="00F876FC"/>
    <w:rsid w:val="00F8789A"/>
    <w:rsid w:val="00F87FAE"/>
    <w:rsid w:val="00F90390"/>
    <w:rsid w:val="00F90607"/>
    <w:rsid w:val="00F90744"/>
    <w:rsid w:val="00F908C4"/>
    <w:rsid w:val="00F90954"/>
    <w:rsid w:val="00F928AB"/>
    <w:rsid w:val="00F93AC1"/>
    <w:rsid w:val="00F945B5"/>
    <w:rsid w:val="00F94E1F"/>
    <w:rsid w:val="00F94E4E"/>
    <w:rsid w:val="00F95506"/>
    <w:rsid w:val="00F956B6"/>
    <w:rsid w:val="00F95B81"/>
    <w:rsid w:val="00F95F69"/>
    <w:rsid w:val="00F963D5"/>
    <w:rsid w:val="00F966F5"/>
    <w:rsid w:val="00F96E68"/>
    <w:rsid w:val="00F97275"/>
    <w:rsid w:val="00F977B6"/>
    <w:rsid w:val="00F97BB3"/>
    <w:rsid w:val="00FA009E"/>
    <w:rsid w:val="00FA0623"/>
    <w:rsid w:val="00FA0A4B"/>
    <w:rsid w:val="00FA105D"/>
    <w:rsid w:val="00FA1082"/>
    <w:rsid w:val="00FA10C0"/>
    <w:rsid w:val="00FA13E4"/>
    <w:rsid w:val="00FA19A1"/>
    <w:rsid w:val="00FA19E0"/>
    <w:rsid w:val="00FA1A9A"/>
    <w:rsid w:val="00FA1AF1"/>
    <w:rsid w:val="00FA2094"/>
    <w:rsid w:val="00FA24F0"/>
    <w:rsid w:val="00FA30A3"/>
    <w:rsid w:val="00FA33D0"/>
    <w:rsid w:val="00FA3A14"/>
    <w:rsid w:val="00FA41D4"/>
    <w:rsid w:val="00FA500D"/>
    <w:rsid w:val="00FA5160"/>
    <w:rsid w:val="00FA5838"/>
    <w:rsid w:val="00FA69F5"/>
    <w:rsid w:val="00FA6D79"/>
    <w:rsid w:val="00FA704C"/>
    <w:rsid w:val="00FA7626"/>
    <w:rsid w:val="00FB0474"/>
    <w:rsid w:val="00FB0927"/>
    <w:rsid w:val="00FB0E88"/>
    <w:rsid w:val="00FB20A5"/>
    <w:rsid w:val="00FB2C23"/>
    <w:rsid w:val="00FB2DAB"/>
    <w:rsid w:val="00FB30AE"/>
    <w:rsid w:val="00FB46A8"/>
    <w:rsid w:val="00FB6A50"/>
    <w:rsid w:val="00FB6BD1"/>
    <w:rsid w:val="00FB6D8F"/>
    <w:rsid w:val="00FB7605"/>
    <w:rsid w:val="00FC003F"/>
    <w:rsid w:val="00FC0060"/>
    <w:rsid w:val="00FC0079"/>
    <w:rsid w:val="00FC06BC"/>
    <w:rsid w:val="00FC0A76"/>
    <w:rsid w:val="00FC10ED"/>
    <w:rsid w:val="00FC121B"/>
    <w:rsid w:val="00FC1617"/>
    <w:rsid w:val="00FC1AFB"/>
    <w:rsid w:val="00FC1B57"/>
    <w:rsid w:val="00FC1D73"/>
    <w:rsid w:val="00FC294D"/>
    <w:rsid w:val="00FC2D94"/>
    <w:rsid w:val="00FC345A"/>
    <w:rsid w:val="00FC3F0B"/>
    <w:rsid w:val="00FC465B"/>
    <w:rsid w:val="00FC4777"/>
    <w:rsid w:val="00FC49F7"/>
    <w:rsid w:val="00FC4C3B"/>
    <w:rsid w:val="00FC50E9"/>
    <w:rsid w:val="00FC526C"/>
    <w:rsid w:val="00FC55BC"/>
    <w:rsid w:val="00FC5613"/>
    <w:rsid w:val="00FC563B"/>
    <w:rsid w:val="00FC5EAE"/>
    <w:rsid w:val="00FC5FD5"/>
    <w:rsid w:val="00FC60DA"/>
    <w:rsid w:val="00FC60E7"/>
    <w:rsid w:val="00FC6237"/>
    <w:rsid w:val="00FC69F5"/>
    <w:rsid w:val="00FC6C5B"/>
    <w:rsid w:val="00FC6CC5"/>
    <w:rsid w:val="00FC6FDB"/>
    <w:rsid w:val="00FC73A2"/>
    <w:rsid w:val="00FC79C9"/>
    <w:rsid w:val="00FC7BE9"/>
    <w:rsid w:val="00FC7D34"/>
    <w:rsid w:val="00FD0549"/>
    <w:rsid w:val="00FD096A"/>
    <w:rsid w:val="00FD0EAB"/>
    <w:rsid w:val="00FD127F"/>
    <w:rsid w:val="00FD1AD8"/>
    <w:rsid w:val="00FD1F6B"/>
    <w:rsid w:val="00FD2299"/>
    <w:rsid w:val="00FD2320"/>
    <w:rsid w:val="00FD23FB"/>
    <w:rsid w:val="00FD2450"/>
    <w:rsid w:val="00FD26C9"/>
    <w:rsid w:val="00FD2AB2"/>
    <w:rsid w:val="00FD327A"/>
    <w:rsid w:val="00FD3281"/>
    <w:rsid w:val="00FD331A"/>
    <w:rsid w:val="00FD3A0A"/>
    <w:rsid w:val="00FD4C28"/>
    <w:rsid w:val="00FD52FD"/>
    <w:rsid w:val="00FD5F33"/>
    <w:rsid w:val="00FD5FA3"/>
    <w:rsid w:val="00FD6160"/>
    <w:rsid w:val="00FD6ACD"/>
    <w:rsid w:val="00FD6E76"/>
    <w:rsid w:val="00FD7219"/>
    <w:rsid w:val="00FD7A11"/>
    <w:rsid w:val="00FE006C"/>
    <w:rsid w:val="00FE045A"/>
    <w:rsid w:val="00FE090D"/>
    <w:rsid w:val="00FE0AFB"/>
    <w:rsid w:val="00FE0B47"/>
    <w:rsid w:val="00FE0EA9"/>
    <w:rsid w:val="00FE0EC5"/>
    <w:rsid w:val="00FE13EA"/>
    <w:rsid w:val="00FE15B8"/>
    <w:rsid w:val="00FE19D5"/>
    <w:rsid w:val="00FE1DD8"/>
    <w:rsid w:val="00FE1E29"/>
    <w:rsid w:val="00FE1E9A"/>
    <w:rsid w:val="00FE216F"/>
    <w:rsid w:val="00FE2471"/>
    <w:rsid w:val="00FE26C2"/>
    <w:rsid w:val="00FE284F"/>
    <w:rsid w:val="00FE3406"/>
    <w:rsid w:val="00FE3F92"/>
    <w:rsid w:val="00FE44D0"/>
    <w:rsid w:val="00FE4785"/>
    <w:rsid w:val="00FE4A9C"/>
    <w:rsid w:val="00FE5CC9"/>
    <w:rsid w:val="00FE5D6A"/>
    <w:rsid w:val="00FE616C"/>
    <w:rsid w:val="00FE77C9"/>
    <w:rsid w:val="00FE7BD3"/>
    <w:rsid w:val="00FE7FC5"/>
    <w:rsid w:val="00FF0F0C"/>
    <w:rsid w:val="00FF14AB"/>
    <w:rsid w:val="00FF160A"/>
    <w:rsid w:val="00FF1632"/>
    <w:rsid w:val="00FF20D3"/>
    <w:rsid w:val="00FF21EB"/>
    <w:rsid w:val="00FF22CD"/>
    <w:rsid w:val="00FF2A21"/>
    <w:rsid w:val="00FF336C"/>
    <w:rsid w:val="00FF3DCD"/>
    <w:rsid w:val="00FF3E95"/>
    <w:rsid w:val="00FF4164"/>
    <w:rsid w:val="00FF4885"/>
    <w:rsid w:val="00FF4D5F"/>
    <w:rsid w:val="00FF59F6"/>
    <w:rsid w:val="00FF65D1"/>
    <w:rsid w:val="00FF68B1"/>
    <w:rsid w:val="00FF6B4E"/>
    <w:rsid w:val="00FF6C04"/>
    <w:rsid w:val="00FF6FE6"/>
    <w:rsid w:val="00FF75EF"/>
    <w:rsid w:val="00FF7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373808"/>
  <w15:docId w15:val="{B591F7B1-397E-4458-A24C-B6390E7BD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05C8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05C8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656A2"/>
    <w:pPr>
      <w:spacing w:after="0" w:line="240" w:lineRule="auto"/>
    </w:pPr>
  </w:style>
  <w:style w:type="character" w:customStyle="1" w:styleId="NoSpacingChar">
    <w:name w:val="No Spacing Char"/>
    <w:basedOn w:val="DefaultParagraphFont"/>
    <w:link w:val="NoSpacing"/>
    <w:uiPriority w:val="1"/>
    <w:rsid w:val="009656A2"/>
  </w:style>
  <w:style w:type="character" w:styleId="PlaceholderText">
    <w:name w:val="Placeholder Text"/>
    <w:basedOn w:val="DefaultParagraphFont"/>
    <w:uiPriority w:val="99"/>
    <w:semiHidden/>
    <w:rsid w:val="00FC294D"/>
    <w:rPr>
      <w:color w:val="808080"/>
    </w:rPr>
  </w:style>
  <w:style w:type="character" w:customStyle="1" w:styleId="Heading1Char">
    <w:name w:val="Heading 1 Char"/>
    <w:basedOn w:val="DefaultParagraphFont"/>
    <w:link w:val="Heading1"/>
    <w:uiPriority w:val="9"/>
    <w:rsid w:val="00505C8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05C8B"/>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FC73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73A2"/>
  </w:style>
  <w:style w:type="paragraph" w:styleId="Footer">
    <w:name w:val="footer"/>
    <w:basedOn w:val="Normal"/>
    <w:link w:val="FooterChar"/>
    <w:uiPriority w:val="99"/>
    <w:unhideWhenUsed/>
    <w:rsid w:val="00FC73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73A2"/>
  </w:style>
  <w:style w:type="character" w:styleId="CommentReference">
    <w:name w:val="annotation reference"/>
    <w:basedOn w:val="DefaultParagraphFont"/>
    <w:uiPriority w:val="99"/>
    <w:semiHidden/>
    <w:unhideWhenUsed/>
    <w:rsid w:val="001F67CF"/>
    <w:rPr>
      <w:sz w:val="16"/>
      <w:szCs w:val="16"/>
    </w:rPr>
  </w:style>
  <w:style w:type="paragraph" w:styleId="CommentText">
    <w:name w:val="annotation text"/>
    <w:basedOn w:val="Normal"/>
    <w:link w:val="CommentTextChar"/>
    <w:uiPriority w:val="99"/>
    <w:semiHidden/>
    <w:unhideWhenUsed/>
    <w:rsid w:val="001F67CF"/>
    <w:pPr>
      <w:spacing w:line="240" w:lineRule="auto"/>
    </w:pPr>
    <w:rPr>
      <w:sz w:val="20"/>
      <w:szCs w:val="20"/>
    </w:rPr>
  </w:style>
  <w:style w:type="character" w:customStyle="1" w:styleId="CommentTextChar">
    <w:name w:val="Comment Text Char"/>
    <w:basedOn w:val="DefaultParagraphFont"/>
    <w:link w:val="CommentText"/>
    <w:uiPriority w:val="99"/>
    <w:semiHidden/>
    <w:rsid w:val="001F67CF"/>
    <w:rPr>
      <w:sz w:val="20"/>
      <w:szCs w:val="20"/>
    </w:rPr>
  </w:style>
  <w:style w:type="paragraph" w:styleId="CommentSubject">
    <w:name w:val="annotation subject"/>
    <w:basedOn w:val="CommentText"/>
    <w:next w:val="CommentText"/>
    <w:link w:val="CommentSubjectChar"/>
    <w:uiPriority w:val="99"/>
    <w:semiHidden/>
    <w:unhideWhenUsed/>
    <w:rsid w:val="001F67CF"/>
    <w:rPr>
      <w:b/>
      <w:bCs/>
    </w:rPr>
  </w:style>
  <w:style w:type="character" w:customStyle="1" w:styleId="CommentSubjectChar">
    <w:name w:val="Comment Subject Char"/>
    <w:basedOn w:val="CommentTextChar"/>
    <w:link w:val="CommentSubject"/>
    <w:uiPriority w:val="99"/>
    <w:semiHidden/>
    <w:rsid w:val="001F67CF"/>
    <w:rPr>
      <w:b/>
      <w:bCs/>
      <w:sz w:val="20"/>
      <w:szCs w:val="20"/>
    </w:rPr>
  </w:style>
  <w:style w:type="paragraph" w:styleId="BalloonText">
    <w:name w:val="Balloon Text"/>
    <w:basedOn w:val="Normal"/>
    <w:link w:val="BalloonTextChar"/>
    <w:uiPriority w:val="99"/>
    <w:semiHidden/>
    <w:unhideWhenUsed/>
    <w:rsid w:val="001F67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67CF"/>
    <w:rPr>
      <w:rFonts w:ascii="Segoe UI" w:hAnsi="Segoe UI" w:cs="Segoe UI"/>
      <w:sz w:val="18"/>
      <w:szCs w:val="18"/>
    </w:rPr>
  </w:style>
  <w:style w:type="paragraph" w:styleId="NormalWeb">
    <w:name w:val="Normal (Web)"/>
    <w:basedOn w:val="Normal"/>
    <w:uiPriority w:val="99"/>
    <w:semiHidden/>
    <w:unhideWhenUsed/>
    <w:rsid w:val="0091675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369237">
      <w:bodyDiv w:val="1"/>
      <w:marLeft w:val="0"/>
      <w:marRight w:val="0"/>
      <w:marTop w:val="0"/>
      <w:marBottom w:val="0"/>
      <w:divBdr>
        <w:top w:val="none" w:sz="0" w:space="0" w:color="auto"/>
        <w:left w:val="none" w:sz="0" w:space="0" w:color="auto"/>
        <w:bottom w:val="none" w:sz="0" w:space="0" w:color="auto"/>
        <w:right w:val="none" w:sz="0" w:space="0" w:color="auto"/>
      </w:divBdr>
    </w:div>
    <w:div w:id="1103964794">
      <w:bodyDiv w:val="1"/>
      <w:marLeft w:val="0"/>
      <w:marRight w:val="0"/>
      <w:marTop w:val="0"/>
      <w:marBottom w:val="0"/>
      <w:divBdr>
        <w:top w:val="none" w:sz="0" w:space="0" w:color="auto"/>
        <w:left w:val="none" w:sz="0" w:space="0" w:color="auto"/>
        <w:bottom w:val="none" w:sz="0" w:space="0" w:color="auto"/>
        <w:right w:val="none" w:sz="0" w:space="0" w:color="auto"/>
      </w:divBdr>
    </w:div>
    <w:div w:id="180774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1" Type="http://schemas.openxmlformats.org/officeDocument/2006/relationships/oleObject" Target="embeddings/oleObject8.bin"/><Relationship Id="rId42" Type="http://schemas.openxmlformats.org/officeDocument/2006/relationships/image" Target="media/image19.wmf"/><Relationship Id="rId63" Type="http://schemas.openxmlformats.org/officeDocument/2006/relationships/oleObject" Target="embeddings/oleObject29.bin"/><Relationship Id="rId84" Type="http://schemas.openxmlformats.org/officeDocument/2006/relationships/image" Target="media/image40.wmf"/><Relationship Id="rId16" Type="http://schemas.openxmlformats.org/officeDocument/2006/relationships/image" Target="media/image6.wmf"/><Relationship Id="rId107" Type="http://schemas.openxmlformats.org/officeDocument/2006/relationships/oleObject" Target="embeddings/oleObject51.bin"/><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7.bin"/><Relationship Id="rId102" Type="http://schemas.openxmlformats.org/officeDocument/2006/relationships/image" Target="media/image49.wmf"/><Relationship Id="rId123" Type="http://schemas.openxmlformats.org/officeDocument/2006/relationships/oleObject" Target="embeddings/oleObject59.bin"/><Relationship Id="rId128" Type="http://schemas.openxmlformats.org/officeDocument/2006/relationships/image" Target="media/image62.wmf"/><Relationship Id="rId5" Type="http://schemas.openxmlformats.org/officeDocument/2006/relationships/endnotes" Target="endnotes.xml"/><Relationship Id="rId90" Type="http://schemas.openxmlformats.org/officeDocument/2006/relationships/image" Target="media/image43.wmf"/><Relationship Id="rId95" Type="http://schemas.openxmlformats.org/officeDocument/2006/relationships/oleObject" Target="embeddings/oleObject45.bin"/><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oleObject" Target="embeddings/oleObject32.bin"/><Relationship Id="rId113" Type="http://schemas.openxmlformats.org/officeDocument/2006/relationships/oleObject" Target="embeddings/oleObject54.bin"/><Relationship Id="rId118" Type="http://schemas.openxmlformats.org/officeDocument/2006/relationships/image" Target="media/image57.wmf"/><Relationship Id="rId134" Type="http://schemas.openxmlformats.org/officeDocument/2006/relationships/image" Target="media/image65.wmf"/><Relationship Id="rId80" Type="http://schemas.openxmlformats.org/officeDocument/2006/relationships/image" Target="media/image38.wmf"/><Relationship Id="rId85" Type="http://schemas.openxmlformats.org/officeDocument/2006/relationships/oleObject" Target="embeddings/oleObject40.bin"/><Relationship Id="rId12" Type="http://schemas.openxmlformats.org/officeDocument/2006/relationships/image" Target="media/image4.wmf"/><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image" Target="media/image17.wmf"/><Relationship Id="rId59" Type="http://schemas.openxmlformats.org/officeDocument/2006/relationships/oleObject" Target="embeddings/oleObject27.bin"/><Relationship Id="rId103" Type="http://schemas.openxmlformats.org/officeDocument/2006/relationships/oleObject" Target="embeddings/oleObject49.bin"/><Relationship Id="rId108" Type="http://schemas.openxmlformats.org/officeDocument/2006/relationships/image" Target="media/image52.wmf"/><Relationship Id="rId124" Type="http://schemas.openxmlformats.org/officeDocument/2006/relationships/image" Target="media/image60.wmf"/><Relationship Id="rId129" Type="http://schemas.openxmlformats.org/officeDocument/2006/relationships/oleObject" Target="embeddings/oleObject62.bin"/><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oleObject" Target="embeddings/oleObject35.bin"/><Relationship Id="rId91" Type="http://schemas.openxmlformats.org/officeDocument/2006/relationships/oleObject" Target="embeddings/oleObject43.bin"/><Relationship Id="rId96" Type="http://schemas.openxmlformats.org/officeDocument/2006/relationships/image" Target="media/image46.wmf"/><Relationship Id="rId1" Type="http://schemas.openxmlformats.org/officeDocument/2006/relationships/styles" Target="styles.xml"/><Relationship Id="rId6" Type="http://schemas.openxmlformats.org/officeDocument/2006/relationships/image" Target="media/image1.png"/><Relationship Id="rId23" Type="http://schemas.openxmlformats.org/officeDocument/2006/relationships/oleObject" Target="embeddings/oleObject9.bin"/><Relationship Id="rId28" Type="http://schemas.openxmlformats.org/officeDocument/2006/relationships/image" Target="media/image12.wmf"/><Relationship Id="rId49" Type="http://schemas.openxmlformats.org/officeDocument/2006/relationships/oleObject" Target="embeddings/oleObject22.bin"/><Relationship Id="rId114" Type="http://schemas.openxmlformats.org/officeDocument/2006/relationships/image" Target="media/image55.wmf"/><Relationship Id="rId119" Type="http://schemas.openxmlformats.org/officeDocument/2006/relationships/oleObject" Target="embeddings/oleObject57.bin"/><Relationship Id="rId44" Type="http://schemas.openxmlformats.org/officeDocument/2006/relationships/image" Target="media/image20.wmf"/><Relationship Id="rId60" Type="http://schemas.openxmlformats.org/officeDocument/2006/relationships/image" Target="media/image28.wmf"/><Relationship Id="rId65" Type="http://schemas.openxmlformats.org/officeDocument/2006/relationships/oleObject" Target="embeddings/oleObject30.bin"/><Relationship Id="rId81" Type="http://schemas.openxmlformats.org/officeDocument/2006/relationships/oleObject" Target="embeddings/oleObject38.bin"/><Relationship Id="rId86" Type="http://schemas.openxmlformats.org/officeDocument/2006/relationships/image" Target="media/image41.wmf"/><Relationship Id="rId130" Type="http://schemas.openxmlformats.org/officeDocument/2006/relationships/image" Target="media/image63.wmf"/><Relationship Id="rId135" Type="http://schemas.openxmlformats.org/officeDocument/2006/relationships/oleObject" Target="embeddings/oleObject65.bin"/><Relationship Id="rId13" Type="http://schemas.openxmlformats.org/officeDocument/2006/relationships/oleObject" Target="embeddings/oleObject4.bin"/><Relationship Id="rId18" Type="http://schemas.openxmlformats.org/officeDocument/2006/relationships/image" Target="media/image7.png"/><Relationship Id="rId39" Type="http://schemas.openxmlformats.org/officeDocument/2006/relationships/oleObject" Target="embeddings/oleObject17.bin"/><Relationship Id="rId109" Type="http://schemas.openxmlformats.org/officeDocument/2006/relationships/oleObject" Target="embeddings/oleObject52.bin"/><Relationship Id="rId34" Type="http://schemas.openxmlformats.org/officeDocument/2006/relationships/image" Target="media/image15.wmf"/><Relationship Id="rId50" Type="http://schemas.openxmlformats.org/officeDocument/2006/relationships/image" Target="media/image23.png"/><Relationship Id="rId55" Type="http://schemas.openxmlformats.org/officeDocument/2006/relationships/oleObject" Target="embeddings/oleObject25.bin"/><Relationship Id="rId76" Type="http://schemas.openxmlformats.org/officeDocument/2006/relationships/image" Target="media/image36.wmf"/><Relationship Id="rId97" Type="http://schemas.openxmlformats.org/officeDocument/2006/relationships/oleObject" Target="embeddings/oleObject46.bin"/><Relationship Id="rId104" Type="http://schemas.openxmlformats.org/officeDocument/2006/relationships/image" Target="media/image50.wmf"/><Relationship Id="rId120" Type="http://schemas.openxmlformats.org/officeDocument/2006/relationships/image" Target="media/image58.wmf"/><Relationship Id="rId125" Type="http://schemas.openxmlformats.org/officeDocument/2006/relationships/oleObject" Target="embeddings/oleObject60.bin"/><Relationship Id="rId7" Type="http://schemas.openxmlformats.org/officeDocument/2006/relationships/oleObject" Target="embeddings/oleObject1.bin"/><Relationship Id="rId71" Type="http://schemas.openxmlformats.org/officeDocument/2006/relationships/oleObject" Target="embeddings/oleObject33.bin"/><Relationship Id="rId92" Type="http://schemas.openxmlformats.org/officeDocument/2006/relationships/image" Target="media/image44.wmf"/><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oleObject" Target="embeddings/oleObject41.bin"/><Relationship Id="rId110" Type="http://schemas.openxmlformats.org/officeDocument/2006/relationships/image" Target="media/image53.wmf"/><Relationship Id="rId115" Type="http://schemas.openxmlformats.org/officeDocument/2006/relationships/oleObject" Target="embeddings/oleObject55.bin"/><Relationship Id="rId131" Type="http://schemas.openxmlformats.org/officeDocument/2006/relationships/oleObject" Target="embeddings/oleObject63.bin"/><Relationship Id="rId136" Type="http://schemas.openxmlformats.org/officeDocument/2006/relationships/fontTable" Target="fontTable.xml"/><Relationship Id="rId61" Type="http://schemas.openxmlformats.org/officeDocument/2006/relationships/oleObject" Target="embeddings/oleObject28.bin"/><Relationship Id="rId82" Type="http://schemas.openxmlformats.org/officeDocument/2006/relationships/image" Target="media/image39.wmf"/><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image" Target="media/image26.wmf"/><Relationship Id="rId77" Type="http://schemas.openxmlformats.org/officeDocument/2006/relationships/oleObject" Target="embeddings/oleObject36.bin"/><Relationship Id="rId100" Type="http://schemas.openxmlformats.org/officeDocument/2006/relationships/image" Target="media/image48.wmf"/><Relationship Id="rId105" Type="http://schemas.openxmlformats.org/officeDocument/2006/relationships/oleObject" Target="embeddings/oleObject50.bin"/><Relationship Id="rId126" Type="http://schemas.openxmlformats.org/officeDocument/2006/relationships/image" Target="media/image61.wmf"/><Relationship Id="rId8" Type="http://schemas.openxmlformats.org/officeDocument/2006/relationships/image" Target="media/image2.png"/><Relationship Id="rId51" Type="http://schemas.openxmlformats.org/officeDocument/2006/relationships/oleObject" Target="embeddings/oleObject23.bin"/><Relationship Id="rId72" Type="http://schemas.openxmlformats.org/officeDocument/2006/relationships/image" Target="media/image34.wmf"/><Relationship Id="rId93" Type="http://schemas.openxmlformats.org/officeDocument/2006/relationships/oleObject" Target="embeddings/oleObject44.bin"/><Relationship Id="rId98" Type="http://schemas.openxmlformats.org/officeDocument/2006/relationships/image" Target="media/image47.wmf"/><Relationship Id="rId121" Type="http://schemas.openxmlformats.org/officeDocument/2006/relationships/oleObject" Target="embeddings/oleObject58.bin"/><Relationship Id="rId3" Type="http://schemas.openxmlformats.org/officeDocument/2006/relationships/webSettings" Target="webSettings.xml"/><Relationship Id="rId25" Type="http://schemas.openxmlformats.org/officeDocument/2006/relationships/oleObject" Target="embeddings/oleObject10.bin"/><Relationship Id="rId46" Type="http://schemas.openxmlformats.org/officeDocument/2006/relationships/image" Target="media/image21.wmf"/><Relationship Id="rId67" Type="http://schemas.openxmlformats.org/officeDocument/2006/relationships/oleObject" Target="embeddings/oleObject31.bin"/><Relationship Id="rId116" Type="http://schemas.openxmlformats.org/officeDocument/2006/relationships/image" Target="media/image56.wmf"/><Relationship Id="rId137" Type="http://schemas.openxmlformats.org/officeDocument/2006/relationships/theme" Target="theme/theme1.xml"/><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image" Target="media/image29.wmf"/><Relationship Id="rId83" Type="http://schemas.openxmlformats.org/officeDocument/2006/relationships/oleObject" Target="embeddings/oleObject39.bin"/><Relationship Id="rId88" Type="http://schemas.openxmlformats.org/officeDocument/2006/relationships/image" Target="media/image42.wmf"/><Relationship Id="rId111" Type="http://schemas.openxmlformats.org/officeDocument/2006/relationships/oleObject" Target="embeddings/oleObject53.bin"/><Relationship Id="rId132" Type="http://schemas.openxmlformats.org/officeDocument/2006/relationships/image" Target="media/image64.wmf"/><Relationship Id="rId15" Type="http://schemas.openxmlformats.org/officeDocument/2006/relationships/oleObject" Target="embeddings/oleObject5.bin"/><Relationship Id="rId36" Type="http://schemas.openxmlformats.org/officeDocument/2006/relationships/image" Target="media/image16.wmf"/><Relationship Id="rId57" Type="http://schemas.openxmlformats.org/officeDocument/2006/relationships/oleObject" Target="embeddings/oleObject26.bin"/><Relationship Id="rId106" Type="http://schemas.openxmlformats.org/officeDocument/2006/relationships/image" Target="media/image51.wmf"/><Relationship Id="rId127" Type="http://schemas.openxmlformats.org/officeDocument/2006/relationships/oleObject" Target="embeddings/oleObject61.bin"/><Relationship Id="rId10" Type="http://schemas.openxmlformats.org/officeDocument/2006/relationships/image" Target="media/image3.wmf"/><Relationship Id="rId31" Type="http://schemas.openxmlformats.org/officeDocument/2006/relationships/oleObject" Target="embeddings/oleObject13.bin"/><Relationship Id="rId52" Type="http://schemas.openxmlformats.org/officeDocument/2006/relationships/image" Target="media/image24.wmf"/><Relationship Id="rId73" Type="http://schemas.openxmlformats.org/officeDocument/2006/relationships/oleObject" Target="embeddings/oleObject34.bin"/><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9.wmf"/><Relationship Id="rId4" Type="http://schemas.openxmlformats.org/officeDocument/2006/relationships/footnotes" Target="footnotes.xml"/><Relationship Id="rId9" Type="http://schemas.openxmlformats.org/officeDocument/2006/relationships/oleObject" Target="embeddings/oleObject2.bin"/><Relationship Id="rId26" Type="http://schemas.openxmlformats.org/officeDocument/2006/relationships/image" Target="media/image11.wmf"/><Relationship Id="rId47" Type="http://schemas.openxmlformats.org/officeDocument/2006/relationships/oleObject" Target="embeddings/oleObject21.bin"/><Relationship Id="rId68" Type="http://schemas.openxmlformats.org/officeDocument/2006/relationships/image" Target="media/image32.wmf"/><Relationship Id="rId89" Type="http://schemas.openxmlformats.org/officeDocument/2006/relationships/oleObject" Target="embeddings/oleObject42.bin"/><Relationship Id="rId112" Type="http://schemas.openxmlformats.org/officeDocument/2006/relationships/image" Target="media/image54.wmf"/><Relationship Id="rId133" Type="http://schemas.openxmlformats.org/officeDocument/2006/relationships/oleObject" Target="embeddings/oleObject6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4321</TotalTime>
  <Pages>14</Pages>
  <Words>2408</Words>
  <Characters>13726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Kennard, Shauna</cp:lastModifiedBy>
  <cp:revision>170</cp:revision>
  <dcterms:created xsi:type="dcterms:W3CDTF">2014-05-24T21:40:00Z</dcterms:created>
  <dcterms:modified xsi:type="dcterms:W3CDTF">2021-10-19T21:44:00Z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